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FB" w:rsidRPr="006630FB" w:rsidRDefault="006630FB" w:rsidP="006630FB">
      <w:pPr>
        <w:jc w:val="center"/>
        <w:rPr>
          <w:b/>
          <w:bCs/>
        </w:rPr>
      </w:pPr>
      <w:r w:rsidRPr="006630FB">
        <w:rPr>
          <w:b/>
          <w:bCs/>
        </w:rPr>
        <w:t>T.C. ERZİNCAN BELEDİYESİ</w:t>
      </w:r>
    </w:p>
    <w:p w:rsidR="006630FB" w:rsidRPr="006630FB" w:rsidRDefault="006630FB" w:rsidP="006630FB">
      <w:pPr>
        <w:jc w:val="center"/>
      </w:pPr>
      <w:r w:rsidRPr="006630FB">
        <w:rPr>
          <w:b/>
          <w:bCs/>
        </w:rPr>
        <w:t>MEZAR YERİ KULLANIM TAHSİSİNE İLİŞKİN AYDINLATMA METNİ</w:t>
      </w:r>
    </w:p>
    <w:p w:rsidR="006630FB" w:rsidRPr="006630FB" w:rsidRDefault="006630FB" w:rsidP="006630FB">
      <w:r w:rsidRPr="006630FB">
        <w:t>T.C. Erzincan Belediyesi (“</w:t>
      </w:r>
      <w:r w:rsidRPr="006630FB">
        <w:rPr>
          <w:b/>
          <w:bCs/>
        </w:rPr>
        <w:t>Belediye</w:t>
      </w:r>
      <w:r w:rsidRPr="006630FB">
        <w:t>”), 6698 sayılı Kişisel Verilerin Korunması Kanunu (“</w:t>
      </w:r>
      <w:r w:rsidRPr="006630FB">
        <w:rPr>
          <w:b/>
          <w:bCs/>
        </w:rPr>
        <w:t>KVKK</w:t>
      </w:r>
      <w:r w:rsidRPr="006630FB">
        <w:t>”) uyarınca veri sorumlusu sıfatıyla; mezar yeri tahsisi başvuru ve kayıt süreçlerinde elde edilen kişisel verilerinizi işlemektedir. İşbu metin, KVKK m.10 ve Aydınlatma Yükümlülüğü Tebliği uyarınca hazırlanmıştır.</w:t>
      </w:r>
    </w:p>
    <w:p w:rsidR="006630FB" w:rsidRPr="006630FB" w:rsidRDefault="006630FB" w:rsidP="006630FB"/>
    <w:p w:rsidR="006630FB" w:rsidRPr="006630FB" w:rsidRDefault="006630FB" w:rsidP="006630FB">
      <w:pPr>
        <w:rPr>
          <w:b/>
          <w:bCs/>
        </w:rPr>
      </w:pPr>
      <w:r w:rsidRPr="006630FB">
        <w:rPr>
          <w:b/>
          <w:bCs/>
        </w:rPr>
        <w:t>1. İşlenen Kişisel Verileriniz</w:t>
      </w:r>
    </w:p>
    <w:p w:rsidR="006630FB" w:rsidRPr="006630FB" w:rsidRDefault="006630FB" w:rsidP="006630FB">
      <w:r w:rsidRPr="006630FB">
        <w:t>Mezar yeri tahsisi işlemleri kapsamında aşağıdaki kişisel verileriniz işlenmektedir:</w:t>
      </w:r>
    </w:p>
    <w:tbl>
      <w:tblPr>
        <w:tblStyle w:val="GridTable5DarkAccent1"/>
        <w:tblW w:w="9542" w:type="dxa"/>
        <w:tblLook w:val="04A0"/>
      </w:tblPr>
      <w:tblGrid>
        <w:gridCol w:w="1922"/>
        <w:gridCol w:w="7620"/>
      </w:tblGrid>
      <w:tr w:rsidR="006630FB" w:rsidRPr="006630FB" w:rsidTr="006630FB">
        <w:trPr>
          <w:cnfStyle w:val="100000000000"/>
          <w:trHeight w:val="447"/>
        </w:trPr>
        <w:tc>
          <w:tcPr>
            <w:cnfStyle w:val="001000000000"/>
            <w:tcW w:w="0" w:type="auto"/>
            <w:hideMark/>
          </w:tcPr>
          <w:p w:rsidR="006630FB" w:rsidRPr="006630FB" w:rsidRDefault="006630FB" w:rsidP="006630FB">
            <w:pPr>
              <w:spacing w:after="160" w:line="259" w:lineRule="auto"/>
            </w:pPr>
            <w:r w:rsidRPr="006630FB">
              <w:t>Veri Kategorisi</w:t>
            </w:r>
          </w:p>
        </w:tc>
        <w:tc>
          <w:tcPr>
            <w:tcW w:w="0" w:type="auto"/>
            <w:hideMark/>
          </w:tcPr>
          <w:p w:rsidR="006630FB" w:rsidRPr="006630FB" w:rsidRDefault="006630FB" w:rsidP="006630FB">
            <w:pPr>
              <w:spacing w:after="160" w:line="259" w:lineRule="auto"/>
              <w:cnfStyle w:val="100000000000"/>
            </w:pPr>
            <w:r w:rsidRPr="006630FB">
              <w:t>Veri Tipi</w:t>
            </w:r>
          </w:p>
        </w:tc>
      </w:tr>
      <w:tr w:rsidR="006630FB" w:rsidRPr="006630FB" w:rsidTr="006630FB">
        <w:trPr>
          <w:cnfStyle w:val="000000100000"/>
          <w:trHeight w:val="459"/>
        </w:trPr>
        <w:tc>
          <w:tcPr>
            <w:cnfStyle w:val="001000000000"/>
            <w:tcW w:w="0" w:type="auto"/>
            <w:hideMark/>
          </w:tcPr>
          <w:p w:rsidR="006630FB" w:rsidRPr="006630FB" w:rsidRDefault="006630FB" w:rsidP="006630FB">
            <w:pPr>
              <w:spacing w:after="160" w:line="259" w:lineRule="auto"/>
            </w:pPr>
            <w:r w:rsidRPr="006630FB">
              <w:t>Kimlik</w:t>
            </w:r>
          </w:p>
        </w:tc>
        <w:tc>
          <w:tcPr>
            <w:tcW w:w="0" w:type="auto"/>
            <w:hideMark/>
          </w:tcPr>
          <w:p w:rsidR="006630FB" w:rsidRPr="006630FB" w:rsidRDefault="006630FB" w:rsidP="006630FB">
            <w:pPr>
              <w:spacing w:after="160" w:line="259" w:lineRule="auto"/>
              <w:cnfStyle w:val="000000100000"/>
            </w:pPr>
            <w:r w:rsidRPr="006630FB">
              <w:t>Ad-</w:t>
            </w:r>
            <w:proofErr w:type="spellStart"/>
            <w:r w:rsidRPr="006630FB">
              <w:t>soyad</w:t>
            </w:r>
            <w:proofErr w:type="spellEnd"/>
            <w:r w:rsidRPr="006630FB">
              <w:t>, T.C. kimlik numarası</w:t>
            </w:r>
          </w:p>
        </w:tc>
      </w:tr>
      <w:tr w:rsidR="006630FB" w:rsidRPr="006630FB" w:rsidTr="006630FB">
        <w:trPr>
          <w:trHeight w:val="447"/>
        </w:trPr>
        <w:tc>
          <w:tcPr>
            <w:cnfStyle w:val="001000000000"/>
            <w:tcW w:w="0" w:type="auto"/>
            <w:hideMark/>
          </w:tcPr>
          <w:p w:rsidR="006630FB" w:rsidRPr="006630FB" w:rsidRDefault="006630FB" w:rsidP="006630FB">
            <w:pPr>
              <w:spacing w:after="160" w:line="259" w:lineRule="auto"/>
            </w:pPr>
            <w:r w:rsidRPr="006630FB">
              <w:t>İletişim</w:t>
            </w:r>
          </w:p>
        </w:tc>
        <w:tc>
          <w:tcPr>
            <w:tcW w:w="0" w:type="auto"/>
            <w:hideMark/>
          </w:tcPr>
          <w:p w:rsidR="006630FB" w:rsidRPr="006630FB" w:rsidRDefault="006630FB" w:rsidP="006630FB">
            <w:pPr>
              <w:spacing w:after="160" w:line="259" w:lineRule="auto"/>
              <w:cnfStyle w:val="000000000000"/>
            </w:pPr>
            <w:r w:rsidRPr="006630FB">
              <w:t>Adres, telefon, e-posta (varsa)</w:t>
            </w:r>
          </w:p>
        </w:tc>
      </w:tr>
      <w:tr w:rsidR="006630FB" w:rsidRPr="006630FB" w:rsidTr="006630FB">
        <w:trPr>
          <w:cnfStyle w:val="000000100000"/>
          <w:trHeight w:val="447"/>
        </w:trPr>
        <w:tc>
          <w:tcPr>
            <w:cnfStyle w:val="001000000000"/>
            <w:tcW w:w="0" w:type="auto"/>
            <w:hideMark/>
          </w:tcPr>
          <w:p w:rsidR="006630FB" w:rsidRPr="006630FB" w:rsidRDefault="006630FB" w:rsidP="006630FB">
            <w:pPr>
              <w:spacing w:after="160" w:line="259" w:lineRule="auto"/>
            </w:pPr>
            <w:r w:rsidRPr="006630FB">
              <w:t>Vatandaş İşlem</w:t>
            </w:r>
          </w:p>
        </w:tc>
        <w:tc>
          <w:tcPr>
            <w:tcW w:w="0" w:type="auto"/>
            <w:hideMark/>
          </w:tcPr>
          <w:p w:rsidR="006630FB" w:rsidRPr="006630FB" w:rsidRDefault="006630FB" w:rsidP="006630FB">
            <w:pPr>
              <w:spacing w:after="160" w:line="259" w:lineRule="auto"/>
              <w:cnfStyle w:val="000000100000"/>
            </w:pPr>
            <w:r w:rsidRPr="006630FB">
              <w:t>Tahsis başvuru formu, tahsis belgesi bilgileri, ödeme/makbuz bilgileri</w:t>
            </w:r>
          </w:p>
        </w:tc>
      </w:tr>
      <w:tr w:rsidR="006630FB" w:rsidRPr="006630FB" w:rsidTr="006630FB">
        <w:trPr>
          <w:trHeight w:val="459"/>
        </w:trPr>
        <w:tc>
          <w:tcPr>
            <w:cnfStyle w:val="001000000000"/>
            <w:tcW w:w="0" w:type="auto"/>
            <w:hideMark/>
          </w:tcPr>
          <w:p w:rsidR="006630FB" w:rsidRPr="006630FB" w:rsidRDefault="006630FB" w:rsidP="006630FB">
            <w:pPr>
              <w:spacing w:after="160" w:line="259" w:lineRule="auto"/>
            </w:pPr>
            <w:r w:rsidRPr="006630FB">
              <w:t>Yerleşim Bilgisi</w:t>
            </w:r>
          </w:p>
        </w:tc>
        <w:tc>
          <w:tcPr>
            <w:tcW w:w="0" w:type="auto"/>
            <w:hideMark/>
          </w:tcPr>
          <w:p w:rsidR="006630FB" w:rsidRPr="006630FB" w:rsidRDefault="006630FB" w:rsidP="006630FB">
            <w:pPr>
              <w:spacing w:after="160" w:line="259" w:lineRule="auto"/>
              <w:cnfStyle w:val="000000000000"/>
            </w:pPr>
            <w:r w:rsidRPr="006630FB">
              <w:t>Mezar yeri ada ve parsel numarası, mezarlık adı</w:t>
            </w:r>
          </w:p>
        </w:tc>
      </w:tr>
      <w:tr w:rsidR="006630FB" w:rsidRPr="006630FB" w:rsidTr="006630FB">
        <w:trPr>
          <w:cnfStyle w:val="000000100000"/>
          <w:trHeight w:val="447"/>
        </w:trPr>
        <w:tc>
          <w:tcPr>
            <w:cnfStyle w:val="001000000000"/>
            <w:tcW w:w="0" w:type="auto"/>
            <w:hideMark/>
          </w:tcPr>
          <w:p w:rsidR="006630FB" w:rsidRPr="006630FB" w:rsidRDefault="006630FB" w:rsidP="006630FB">
            <w:pPr>
              <w:spacing w:after="160" w:line="259" w:lineRule="auto"/>
            </w:pPr>
            <w:r w:rsidRPr="006630FB">
              <w:t>İmza</w:t>
            </w:r>
          </w:p>
        </w:tc>
        <w:tc>
          <w:tcPr>
            <w:tcW w:w="0" w:type="auto"/>
            <w:hideMark/>
          </w:tcPr>
          <w:p w:rsidR="006630FB" w:rsidRPr="006630FB" w:rsidRDefault="006630FB" w:rsidP="006630FB">
            <w:pPr>
              <w:spacing w:after="160" w:line="259" w:lineRule="auto"/>
              <w:cnfStyle w:val="000000100000"/>
            </w:pPr>
            <w:r w:rsidRPr="006630FB">
              <w:t>Başvuru sahibi imzası</w:t>
            </w:r>
          </w:p>
        </w:tc>
      </w:tr>
    </w:tbl>
    <w:p w:rsidR="006630FB" w:rsidRPr="006630FB" w:rsidRDefault="006630FB" w:rsidP="006630FB"/>
    <w:p w:rsidR="006630FB" w:rsidRPr="006630FB" w:rsidRDefault="006630FB" w:rsidP="006630FB">
      <w:pPr>
        <w:rPr>
          <w:b/>
          <w:bCs/>
        </w:rPr>
      </w:pPr>
      <w:r w:rsidRPr="006630FB">
        <w:rPr>
          <w:b/>
          <w:bCs/>
        </w:rPr>
        <w:t>2. Kişisel Verilerinizin İşlenme Amaçları</w:t>
      </w:r>
    </w:p>
    <w:p w:rsidR="006630FB" w:rsidRPr="006630FB" w:rsidRDefault="006630FB" w:rsidP="006630FB">
      <w:r w:rsidRPr="006630FB">
        <w:t>Kişisel verileriniz;</w:t>
      </w:r>
    </w:p>
    <w:p w:rsidR="006630FB" w:rsidRPr="006630FB" w:rsidRDefault="006630FB" w:rsidP="006630FB">
      <w:pPr>
        <w:numPr>
          <w:ilvl w:val="0"/>
          <w:numId w:val="1"/>
        </w:numPr>
      </w:pPr>
      <w:r w:rsidRPr="006630FB">
        <w:t>Mezar yeri tahsisi başvuru ve kayıt süreçlerinin yürütülmesi,</w:t>
      </w:r>
    </w:p>
    <w:p w:rsidR="006630FB" w:rsidRPr="006630FB" w:rsidRDefault="006630FB" w:rsidP="006630FB">
      <w:pPr>
        <w:numPr>
          <w:ilvl w:val="0"/>
          <w:numId w:val="1"/>
        </w:numPr>
      </w:pPr>
      <w:r w:rsidRPr="006630FB">
        <w:t>Tahsis belgelerinin düzenlenmesi ve arşivlenmesi,</w:t>
      </w:r>
    </w:p>
    <w:p w:rsidR="006630FB" w:rsidRPr="006630FB" w:rsidRDefault="006630FB" w:rsidP="006630FB">
      <w:pPr>
        <w:numPr>
          <w:ilvl w:val="0"/>
          <w:numId w:val="1"/>
        </w:numPr>
      </w:pPr>
      <w:r w:rsidRPr="006630FB">
        <w:t>Ödeme ve muhasebe kayıtlarının tutulması,</w:t>
      </w:r>
    </w:p>
    <w:p w:rsidR="006630FB" w:rsidRPr="006630FB" w:rsidRDefault="006630FB" w:rsidP="006630FB">
      <w:pPr>
        <w:numPr>
          <w:ilvl w:val="0"/>
          <w:numId w:val="1"/>
        </w:numPr>
      </w:pPr>
      <w:r w:rsidRPr="006630FB">
        <w:t>Mezarlık alanlarının planlanması ve yönetimi,</w:t>
      </w:r>
    </w:p>
    <w:p w:rsidR="006630FB" w:rsidRPr="006630FB" w:rsidRDefault="006630FB" w:rsidP="006630FB">
      <w:pPr>
        <w:numPr>
          <w:ilvl w:val="0"/>
          <w:numId w:val="1"/>
        </w:numPr>
      </w:pPr>
      <w:r w:rsidRPr="006630FB">
        <w:t>Denetim ve raporlama süreçlerinin yürütülmesi,</w:t>
      </w:r>
    </w:p>
    <w:p w:rsidR="006630FB" w:rsidRPr="006630FB" w:rsidRDefault="006630FB" w:rsidP="006630FB">
      <w:pPr>
        <w:numPr>
          <w:ilvl w:val="0"/>
          <w:numId w:val="1"/>
        </w:numPr>
      </w:pPr>
      <w:r w:rsidRPr="006630FB">
        <w:t>Yetkili kamu kurum ve kuruluşlarının taleplerinin karşılanması,</w:t>
      </w:r>
    </w:p>
    <w:p w:rsidR="006630FB" w:rsidRPr="006630FB" w:rsidRDefault="006630FB" w:rsidP="006630FB">
      <w:proofErr w:type="gramStart"/>
      <w:r w:rsidRPr="006630FB">
        <w:t>amaçlarıyla</w:t>
      </w:r>
      <w:proofErr w:type="gramEnd"/>
      <w:r w:rsidRPr="006630FB">
        <w:t xml:space="preserve"> işlenmektedir.</w:t>
      </w:r>
    </w:p>
    <w:p w:rsidR="006630FB" w:rsidRPr="006630FB" w:rsidRDefault="006630FB" w:rsidP="006630FB"/>
    <w:p w:rsidR="006630FB" w:rsidRPr="006630FB" w:rsidRDefault="006630FB" w:rsidP="006630FB">
      <w:pPr>
        <w:rPr>
          <w:b/>
          <w:bCs/>
        </w:rPr>
      </w:pPr>
      <w:r w:rsidRPr="006630FB">
        <w:rPr>
          <w:b/>
          <w:bCs/>
        </w:rPr>
        <w:t>3. Kişisel Verilerinizi Hangi Hukuki Sebeplerle İşliyoruz?</w:t>
      </w:r>
    </w:p>
    <w:p w:rsidR="006630FB" w:rsidRPr="006630FB" w:rsidRDefault="006630FB" w:rsidP="006630FB">
      <w:r w:rsidRPr="006630FB">
        <w:t>Kişisel verileriniz;</w:t>
      </w:r>
    </w:p>
    <w:p w:rsidR="006630FB" w:rsidRPr="006630FB" w:rsidRDefault="006630FB" w:rsidP="006630FB">
      <w:pPr>
        <w:numPr>
          <w:ilvl w:val="0"/>
          <w:numId w:val="2"/>
        </w:numPr>
      </w:pPr>
      <w:r w:rsidRPr="006630FB">
        <w:t>KVKK m.5/2-ç: Hukuki yükümlülüğün yerine getirilmesi,</w:t>
      </w:r>
    </w:p>
    <w:p w:rsidR="006630FB" w:rsidRPr="006630FB" w:rsidRDefault="006630FB" w:rsidP="006630FB">
      <w:pPr>
        <w:numPr>
          <w:ilvl w:val="0"/>
          <w:numId w:val="2"/>
        </w:numPr>
      </w:pPr>
      <w:r w:rsidRPr="006630FB">
        <w:t>KVKK m.5/2-e: Bir hakkın tesisi, kullanılması veya korunması,</w:t>
      </w:r>
    </w:p>
    <w:p w:rsidR="006630FB" w:rsidRPr="006630FB" w:rsidRDefault="006630FB" w:rsidP="006630FB">
      <w:pPr>
        <w:numPr>
          <w:ilvl w:val="0"/>
          <w:numId w:val="2"/>
        </w:numPr>
      </w:pPr>
      <w:r w:rsidRPr="006630FB">
        <w:t>KVKK m.5/2-f: Belediyemizin meşru menfaatleri,</w:t>
      </w:r>
    </w:p>
    <w:p w:rsidR="006630FB" w:rsidRPr="006630FB" w:rsidRDefault="006630FB" w:rsidP="006630FB">
      <w:proofErr w:type="gramStart"/>
      <w:r w:rsidRPr="006630FB">
        <w:t>çerçevesinde</w:t>
      </w:r>
      <w:proofErr w:type="gramEnd"/>
      <w:r w:rsidRPr="006630FB">
        <w:t xml:space="preserve"> işlenmektedir.</w:t>
      </w:r>
    </w:p>
    <w:p w:rsidR="006630FB" w:rsidRPr="006630FB" w:rsidRDefault="006630FB" w:rsidP="006630FB"/>
    <w:p w:rsidR="006630FB" w:rsidRPr="006630FB" w:rsidRDefault="006630FB" w:rsidP="006630FB">
      <w:pPr>
        <w:rPr>
          <w:b/>
          <w:bCs/>
        </w:rPr>
      </w:pPr>
      <w:r w:rsidRPr="006630FB">
        <w:rPr>
          <w:b/>
          <w:bCs/>
        </w:rPr>
        <w:t>4. Kişisel Verilerinizin Aktarılması</w:t>
      </w:r>
    </w:p>
    <w:p w:rsidR="006630FB" w:rsidRPr="006630FB" w:rsidRDefault="006630FB" w:rsidP="006630FB">
      <w:r w:rsidRPr="006630FB">
        <w:t>Kişisel verileriniz, yalnızca işleme amaçlarıyla sınırlı olarak;</w:t>
      </w:r>
    </w:p>
    <w:p w:rsidR="006630FB" w:rsidRPr="006630FB" w:rsidRDefault="006630FB" w:rsidP="006630FB">
      <w:pPr>
        <w:numPr>
          <w:ilvl w:val="0"/>
          <w:numId w:val="3"/>
        </w:numPr>
      </w:pPr>
      <w:r w:rsidRPr="006630FB">
        <w:t>Yetkili kamu kurum ve kuruluşlarına (mahkemeler, savcılıklar, İçişleri Bakanlığı, Sayıştay, denetim mercileri vb.),</w:t>
      </w:r>
    </w:p>
    <w:p w:rsidR="006630FB" w:rsidRPr="006630FB" w:rsidRDefault="006630FB" w:rsidP="006630FB">
      <w:pPr>
        <w:numPr>
          <w:ilvl w:val="0"/>
          <w:numId w:val="3"/>
        </w:numPr>
      </w:pPr>
      <w:r w:rsidRPr="006630FB">
        <w:t>Belediyemizin bağlı birimlerine,</w:t>
      </w:r>
    </w:p>
    <w:p w:rsidR="006630FB" w:rsidRPr="006630FB" w:rsidRDefault="006630FB" w:rsidP="006630FB">
      <w:pPr>
        <w:numPr>
          <w:ilvl w:val="0"/>
          <w:numId w:val="3"/>
        </w:numPr>
      </w:pPr>
      <w:r w:rsidRPr="006630FB">
        <w:t>Denetim ve mali kontrol birimlerine,</w:t>
      </w:r>
    </w:p>
    <w:p w:rsidR="006630FB" w:rsidRPr="006630FB" w:rsidRDefault="006630FB" w:rsidP="006630FB">
      <w:proofErr w:type="gramStart"/>
      <w:r w:rsidRPr="006630FB">
        <w:t>aktarılabilmektedir</w:t>
      </w:r>
      <w:proofErr w:type="gramEnd"/>
      <w:r w:rsidRPr="006630FB">
        <w:t>. Yurt dışına aktarım yapılmamaktadır.</w:t>
      </w:r>
    </w:p>
    <w:p w:rsidR="006630FB" w:rsidRPr="006630FB" w:rsidRDefault="006630FB" w:rsidP="006630FB"/>
    <w:p w:rsidR="006630FB" w:rsidRPr="006630FB" w:rsidRDefault="006630FB" w:rsidP="006630FB">
      <w:pPr>
        <w:rPr>
          <w:b/>
          <w:bCs/>
        </w:rPr>
      </w:pPr>
      <w:r w:rsidRPr="006630FB">
        <w:rPr>
          <w:b/>
          <w:bCs/>
        </w:rPr>
        <w:t>5. Saklama Süresi</w:t>
      </w:r>
    </w:p>
    <w:p w:rsidR="006630FB" w:rsidRPr="006630FB" w:rsidRDefault="006630FB" w:rsidP="006630FB">
      <w:r w:rsidRPr="006630FB">
        <w:t>Kişisel verileriniz, ilgili mevzuatta öngörülen süreler boyunca saklanır:</w:t>
      </w:r>
    </w:p>
    <w:p w:rsidR="006630FB" w:rsidRPr="006E4559" w:rsidRDefault="006630FB" w:rsidP="006630FB">
      <w:pPr>
        <w:numPr>
          <w:ilvl w:val="0"/>
          <w:numId w:val="4"/>
        </w:numPr>
      </w:pPr>
      <w:r w:rsidRPr="006630FB">
        <w:t xml:space="preserve">Tahsis </w:t>
      </w:r>
      <w:r w:rsidRPr="006E4559">
        <w:t>belgeleri ve ödeme kayıtları: 10 yıl (VUK, Belediye Gelirleri Kanunu),</w:t>
      </w:r>
    </w:p>
    <w:p w:rsidR="006630FB" w:rsidRPr="006E4559" w:rsidRDefault="006630FB" w:rsidP="006630FB">
      <w:pPr>
        <w:numPr>
          <w:ilvl w:val="0"/>
          <w:numId w:val="4"/>
        </w:numPr>
      </w:pPr>
      <w:r w:rsidRPr="006E4559">
        <w:t>Arşiv belgeleri: 100 yıl (3473 sayılı Yönetmelik),</w:t>
      </w:r>
    </w:p>
    <w:p w:rsidR="006630FB" w:rsidRPr="006E4559" w:rsidRDefault="006630FB" w:rsidP="006630FB">
      <w:pPr>
        <w:numPr>
          <w:ilvl w:val="0"/>
          <w:numId w:val="4"/>
        </w:numPr>
      </w:pPr>
      <w:r w:rsidRPr="006E4559">
        <w:t>Başvuru ve işlem kayıtları: 5 yıl.</w:t>
      </w:r>
    </w:p>
    <w:p w:rsidR="006630FB" w:rsidRPr="006E4559" w:rsidRDefault="006630FB" w:rsidP="006630FB">
      <w:r w:rsidRPr="006E4559">
        <w:t>Saklama süresi sonunda veriler, “Kişisel Verilerin Silinmesi, Yok Edilmesi veya Anonim Hale Getirilmesi Hakkında Yönetmelik” uyarınca imha edilir.</w:t>
      </w:r>
    </w:p>
    <w:p w:rsidR="006630FB" w:rsidRPr="006630FB" w:rsidRDefault="006630FB" w:rsidP="006630FB"/>
    <w:p w:rsidR="006630FB" w:rsidRPr="006630FB" w:rsidRDefault="006630FB" w:rsidP="006630FB">
      <w:pPr>
        <w:rPr>
          <w:b/>
          <w:bCs/>
        </w:rPr>
      </w:pPr>
      <w:r w:rsidRPr="006630FB">
        <w:rPr>
          <w:b/>
          <w:bCs/>
        </w:rPr>
        <w:t>6. Haklarınız</w:t>
      </w:r>
    </w:p>
    <w:p w:rsidR="006630FB" w:rsidRPr="006630FB" w:rsidRDefault="006630FB" w:rsidP="006630FB">
      <w:r w:rsidRPr="006630FB">
        <w:t>KVKK m.11 uyarınca, Belediyemize başvurarak aşağıdaki haklara sahipsiniz:</w:t>
      </w:r>
    </w:p>
    <w:p w:rsidR="006630FB" w:rsidRPr="006630FB" w:rsidRDefault="006630FB" w:rsidP="006630FB">
      <w:pPr>
        <w:numPr>
          <w:ilvl w:val="0"/>
          <w:numId w:val="5"/>
        </w:numPr>
      </w:pPr>
      <w:r w:rsidRPr="006630FB">
        <w:t>Kişisel verilerinizin işlenip işlenmediğini öğrenme,</w:t>
      </w:r>
    </w:p>
    <w:p w:rsidR="006630FB" w:rsidRPr="006630FB" w:rsidRDefault="006630FB" w:rsidP="006630FB">
      <w:pPr>
        <w:numPr>
          <w:ilvl w:val="0"/>
          <w:numId w:val="5"/>
        </w:numPr>
      </w:pPr>
      <w:r w:rsidRPr="006630FB">
        <w:t>İşlenmişse buna ilişkin bilgi talep etme,</w:t>
      </w:r>
    </w:p>
    <w:p w:rsidR="006630FB" w:rsidRPr="006630FB" w:rsidRDefault="006630FB" w:rsidP="006630FB">
      <w:pPr>
        <w:numPr>
          <w:ilvl w:val="0"/>
          <w:numId w:val="5"/>
        </w:numPr>
      </w:pPr>
      <w:r w:rsidRPr="006630FB">
        <w:t>İşlenme amacını öğrenme ve amacına uygun kullanılıp kullanılmadığını sorgulama,</w:t>
      </w:r>
    </w:p>
    <w:p w:rsidR="006630FB" w:rsidRPr="006630FB" w:rsidRDefault="006630FB" w:rsidP="006630FB">
      <w:pPr>
        <w:numPr>
          <w:ilvl w:val="0"/>
          <w:numId w:val="5"/>
        </w:numPr>
      </w:pPr>
      <w:r w:rsidRPr="006630FB">
        <w:t>Yurt içinde aktarıldığı kişi ve kurumları bilme,</w:t>
      </w:r>
    </w:p>
    <w:p w:rsidR="006630FB" w:rsidRPr="006630FB" w:rsidRDefault="006630FB" w:rsidP="006630FB">
      <w:pPr>
        <w:numPr>
          <w:ilvl w:val="0"/>
          <w:numId w:val="5"/>
        </w:numPr>
      </w:pPr>
      <w:r w:rsidRPr="006630FB">
        <w:t>Eksik veya yanlış işlenmiş verilerin düzeltilmesini isteme,</w:t>
      </w:r>
    </w:p>
    <w:p w:rsidR="006630FB" w:rsidRPr="006630FB" w:rsidRDefault="006630FB" w:rsidP="006630FB">
      <w:pPr>
        <w:numPr>
          <w:ilvl w:val="0"/>
          <w:numId w:val="5"/>
        </w:numPr>
      </w:pPr>
      <w:r w:rsidRPr="006630FB">
        <w:t>KVKK m.7’ye uygun olarak verilerinizin silinmesini veya yok edilmesini isteme,</w:t>
      </w:r>
    </w:p>
    <w:p w:rsidR="006630FB" w:rsidRPr="006630FB" w:rsidRDefault="006630FB" w:rsidP="006630FB">
      <w:pPr>
        <w:numPr>
          <w:ilvl w:val="0"/>
          <w:numId w:val="5"/>
        </w:numPr>
      </w:pPr>
      <w:r w:rsidRPr="006630FB">
        <w:t>Münhasıran otomatik sistemlerle analiz edilmesi sonucu aleyhinize bir sonuç doğmasına itiraz etme,</w:t>
      </w:r>
    </w:p>
    <w:p w:rsidR="006630FB" w:rsidRPr="006630FB" w:rsidRDefault="006630FB" w:rsidP="006630FB">
      <w:pPr>
        <w:numPr>
          <w:ilvl w:val="0"/>
          <w:numId w:val="5"/>
        </w:numPr>
      </w:pPr>
      <w:r w:rsidRPr="006630FB">
        <w:t>Kanuna aykırı işlenmesi nedeniyle zarara uğramanız hâlinde tazminat talep etme.</w:t>
      </w:r>
    </w:p>
    <w:p w:rsidR="006630FB" w:rsidRPr="006630FB" w:rsidRDefault="006630FB" w:rsidP="006630FB"/>
    <w:p w:rsidR="006630FB" w:rsidRPr="006630FB" w:rsidRDefault="006630FB" w:rsidP="006630FB">
      <w:pPr>
        <w:rPr>
          <w:b/>
          <w:bCs/>
        </w:rPr>
      </w:pPr>
      <w:r w:rsidRPr="006630FB">
        <w:rPr>
          <w:b/>
          <w:bCs/>
        </w:rPr>
        <w:t>7. Başvuru Usulü</w:t>
      </w:r>
    </w:p>
    <w:p w:rsidR="006630FB" w:rsidRPr="006630FB" w:rsidRDefault="006630FB" w:rsidP="006630FB">
      <w:r w:rsidRPr="006630FB">
        <w:t>Haklarınıza ilişkin taleplerinizi KVKK m.13 ve ilgili Tebliğ uyarınca;</w:t>
      </w:r>
    </w:p>
    <w:p w:rsidR="006630FB" w:rsidRPr="006630FB" w:rsidRDefault="006630FB" w:rsidP="006630FB">
      <w:pPr>
        <w:numPr>
          <w:ilvl w:val="0"/>
          <w:numId w:val="6"/>
        </w:numPr>
      </w:pPr>
      <w:r w:rsidRPr="006630FB">
        <w:t>Yazılı dilekçe ile,</w:t>
      </w:r>
    </w:p>
    <w:p w:rsidR="006630FB" w:rsidRPr="006630FB" w:rsidRDefault="006630FB" w:rsidP="006630FB">
      <w:pPr>
        <w:numPr>
          <w:ilvl w:val="0"/>
          <w:numId w:val="6"/>
        </w:numPr>
      </w:pPr>
      <w:r w:rsidRPr="006630FB">
        <w:lastRenderedPageBreak/>
        <w:t>Noter aracılığıyla,</w:t>
      </w:r>
    </w:p>
    <w:p w:rsidR="006630FB" w:rsidRPr="006630FB" w:rsidRDefault="006630FB" w:rsidP="006630FB">
      <w:pPr>
        <w:numPr>
          <w:ilvl w:val="0"/>
          <w:numId w:val="6"/>
        </w:numPr>
      </w:pPr>
      <w:r w:rsidRPr="006630FB">
        <w:t>Güvenli elektronik imza/mobil imza ile,</w:t>
      </w:r>
    </w:p>
    <w:p w:rsidR="006630FB" w:rsidRPr="006630FB" w:rsidRDefault="006630FB" w:rsidP="006630FB">
      <w:pPr>
        <w:numPr>
          <w:ilvl w:val="0"/>
          <w:numId w:val="6"/>
        </w:numPr>
      </w:pPr>
      <w:r w:rsidRPr="006630FB">
        <w:rPr>
          <w:b/>
          <w:bCs/>
        </w:rPr>
        <w:t>KEP:</w:t>
      </w:r>
      <w:r w:rsidRPr="006630FB">
        <w:t xml:space="preserve"> </w:t>
      </w:r>
      <w:hyperlink r:id="rId7" w:history="1">
        <w:r w:rsidRPr="006630FB">
          <w:rPr>
            <w:rStyle w:val="Kpr"/>
          </w:rPr>
          <w:t>erzincanbelediyesi@hs01.kep.tr</w:t>
        </w:r>
      </w:hyperlink>
      <w:r w:rsidRPr="006630FB">
        <w:t>,</w:t>
      </w:r>
    </w:p>
    <w:p w:rsidR="006630FB" w:rsidRPr="006630FB" w:rsidRDefault="006630FB" w:rsidP="006630FB">
      <w:pPr>
        <w:numPr>
          <w:ilvl w:val="0"/>
          <w:numId w:val="6"/>
        </w:numPr>
      </w:pPr>
      <w:r w:rsidRPr="006630FB">
        <w:t xml:space="preserve">Belediyemiz internet sitesinde </w:t>
      </w:r>
      <w:r w:rsidRPr="006E4559">
        <w:t>yayımlanan KVKK Başvuru Formu</w:t>
      </w:r>
      <w:r w:rsidRPr="006630FB">
        <w:t xml:space="preserve"> aracılığıyla</w:t>
      </w:r>
    </w:p>
    <w:p w:rsidR="006630FB" w:rsidRPr="006630FB" w:rsidRDefault="006630FB" w:rsidP="006630FB">
      <w:proofErr w:type="gramStart"/>
      <w:r w:rsidRPr="006630FB">
        <w:t>iletebilirsiniz</w:t>
      </w:r>
      <w:proofErr w:type="gramEnd"/>
      <w:r w:rsidRPr="006630FB">
        <w:t>. Başvurular en geç 30 gün içinde ücretsiz olarak sonuçlandırılacaktır.</w:t>
      </w:r>
    </w:p>
    <w:p w:rsidR="006630FB" w:rsidRPr="006630FB" w:rsidRDefault="006630FB" w:rsidP="006630FB"/>
    <w:p w:rsidR="006630FB" w:rsidRPr="006630FB" w:rsidRDefault="006630FB" w:rsidP="006630FB">
      <w:pPr>
        <w:rPr>
          <w:b/>
          <w:bCs/>
        </w:rPr>
      </w:pPr>
      <w:r w:rsidRPr="006630FB">
        <w:rPr>
          <w:b/>
          <w:bCs/>
        </w:rPr>
        <w:t>8. İletişim</w:t>
      </w:r>
    </w:p>
    <w:p w:rsidR="006630FB" w:rsidRPr="006630FB" w:rsidRDefault="006630FB" w:rsidP="006630FB">
      <w:r w:rsidRPr="006630FB">
        <w:rPr>
          <w:b/>
          <w:bCs/>
        </w:rPr>
        <w:t>Veri Sorumlusu:</w:t>
      </w:r>
      <w:r w:rsidRPr="006630FB">
        <w:t xml:space="preserve"> T.C. Erzincan Belediyesi</w:t>
      </w:r>
      <w:r w:rsidRPr="006630FB">
        <w:br/>
      </w:r>
      <w:r w:rsidRPr="006630FB">
        <w:rPr>
          <w:b/>
          <w:bCs/>
        </w:rPr>
        <w:t>Adres:</w:t>
      </w:r>
      <w:r w:rsidRPr="006630FB">
        <w:t xml:space="preserve"> Bahçelievler Mah. 24050 Merkez / Erzincan</w:t>
      </w:r>
      <w:r w:rsidRPr="006630FB">
        <w:br/>
      </w:r>
      <w:r w:rsidRPr="006630FB">
        <w:rPr>
          <w:b/>
          <w:bCs/>
        </w:rPr>
        <w:t>KEP:</w:t>
      </w:r>
      <w:r w:rsidRPr="006630FB">
        <w:t xml:space="preserve"> </w:t>
      </w:r>
      <w:hyperlink r:id="rId8" w:history="1">
        <w:r w:rsidRPr="006630FB">
          <w:rPr>
            <w:rStyle w:val="Kpr"/>
          </w:rPr>
          <w:t>erzincanbelediyesi@hs01.kep.tr</w:t>
        </w:r>
      </w:hyperlink>
      <w:r w:rsidRPr="006630FB">
        <w:br/>
      </w:r>
      <w:r w:rsidRPr="006630FB">
        <w:rPr>
          <w:b/>
          <w:bCs/>
        </w:rPr>
        <w:t>E-Posta:</w:t>
      </w:r>
      <w:r w:rsidRPr="006630FB">
        <w:t xml:space="preserve"> </w:t>
      </w:r>
      <w:hyperlink r:id="rId9" w:history="1">
        <w:r w:rsidR="003F65C0">
          <w:rPr>
            <w:rStyle w:val="Kpr"/>
            <w:kern w:val="0"/>
          </w:rPr>
          <w:t>beyazmasa@erzincan.bel.tr</w:t>
        </w:r>
      </w:hyperlink>
      <w:r w:rsidRPr="006630FB">
        <w:br/>
      </w:r>
      <w:r w:rsidRPr="006630FB">
        <w:rPr>
          <w:b/>
          <w:bCs/>
        </w:rPr>
        <w:t>Web:</w:t>
      </w:r>
      <w:r w:rsidRPr="006630FB">
        <w:t xml:space="preserve"> </w:t>
      </w:r>
      <w:hyperlink r:id="rId10" w:history="1">
        <w:r w:rsidRPr="006630FB">
          <w:rPr>
            <w:rStyle w:val="Kpr"/>
          </w:rPr>
          <w:t>https://www.erzincan.bel.tr</w:t>
        </w:r>
      </w:hyperlink>
    </w:p>
    <w:p w:rsidR="00A12FE9" w:rsidRDefault="00A12FE9"/>
    <w:sectPr w:rsidR="00A12FE9" w:rsidSect="006630FB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FD0" w:rsidRDefault="00EE6FD0" w:rsidP="006630FB">
      <w:pPr>
        <w:spacing w:after="0" w:line="240" w:lineRule="auto"/>
      </w:pPr>
      <w:r>
        <w:separator/>
      </w:r>
    </w:p>
  </w:endnote>
  <w:endnote w:type="continuationSeparator" w:id="0">
    <w:p w:rsidR="00EE6FD0" w:rsidRDefault="00EE6FD0" w:rsidP="0066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FD0" w:rsidRDefault="00EE6FD0" w:rsidP="006630FB">
      <w:pPr>
        <w:spacing w:after="0" w:line="240" w:lineRule="auto"/>
      </w:pPr>
      <w:r>
        <w:separator/>
      </w:r>
    </w:p>
  </w:footnote>
  <w:footnote w:type="continuationSeparator" w:id="0">
    <w:p w:rsidR="00EE6FD0" w:rsidRDefault="00EE6FD0" w:rsidP="00663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FB" w:rsidRDefault="0005042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099219" o:spid="_x0000_s1026" type="#_x0000_t136" style="position:absolute;margin-left:0;margin-top:0;width:573.3pt;height:66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.C. ERZİNCAN BELEDİYESİ KVK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FB" w:rsidRDefault="006630FB">
    <w:pPr>
      <w:pStyle w:val="stbilgi"/>
    </w:pPr>
    <w:r>
      <w:rPr>
        <w:noProof/>
        <w:lang w:eastAsia="tr-TR"/>
      </w:rPr>
      <w:drawing>
        <wp:inline distT="0" distB="0" distL="0" distR="0">
          <wp:extent cx="480060" cy="480060"/>
          <wp:effectExtent l="0" t="0" r="0" b="0"/>
          <wp:docPr id="776970394" name="Resim 1" descr="Logo | T.C. Erzincan Belediy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Logo | T.C. Erzincan Belediy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800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042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099220" o:spid="_x0000_s1027" type="#_x0000_t136" style="position:absolute;margin-left:0;margin-top:0;width:573.3pt;height:66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.C. ERZİNCAN BELEDİYESİ KVK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FB" w:rsidRDefault="0005042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099218" o:spid="_x0000_s1025" type="#_x0000_t136" style="position:absolute;margin-left:0;margin-top:0;width:573.3pt;height:66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.C. ERZİNCAN BELEDİYESİ KVK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002AF"/>
    <w:multiLevelType w:val="multilevel"/>
    <w:tmpl w:val="3D34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1347C"/>
    <w:multiLevelType w:val="multilevel"/>
    <w:tmpl w:val="483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D1580"/>
    <w:multiLevelType w:val="multilevel"/>
    <w:tmpl w:val="268A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D75E06"/>
    <w:multiLevelType w:val="multilevel"/>
    <w:tmpl w:val="D296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FE5749"/>
    <w:multiLevelType w:val="multilevel"/>
    <w:tmpl w:val="9964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A01378"/>
    <w:multiLevelType w:val="multilevel"/>
    <w:tmpl w:val="07FA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630FB"/>
    <w:rsid w:val="00050427"/>
    <w:rsid w:val="003E0E6B"/>
    <w:rsid w:val="003F65C0"/>
    <w:rsid w:val="004224EF"/>
    <w:rsid w:val="005F427C"/>
    <w:rsid w:val="006630FB"/>
    <w:rsid w:val="006E4559"/>
    <w:rsid w:val="00A12FE9"/>
    <w:rsid w:val="00A30307"/>
    <w:rsid w:val="00A51403"/>
    <w:rsid w:val="00CB207F"/>
    <w:rsid w:val="00EE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27"/>
  </w:style>
  <w:style w:type="paragraph" w:styleId="Balk1">
    <w:name w:val="heading 1"/>
    <w:basedOn w:val="Normal"/>
    <w:next w:val="Normal"/>
    <w:link w:val="Balk1Char"/>
    <w:uiPriority w:val="9"/>
    <w:qFormat/>
    <w:rsid w:val="00663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63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63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63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63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63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63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63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63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63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63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63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630F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630F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630F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630F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630F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630F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63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63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63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63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63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630F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630F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630FB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63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630F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630FB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630F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630FB"/>
    <w:rPr>
      <w:color w:val="605E5C"/>
      <w:shd w:val="clear" w:color="auto" w:fill="E1DFDD"/>
    </w:rPr>
  </w:style>
  <w:style w:type="table" w:customStyle="1" w:styleId="GridTable5DarkAccent1">
    <w:name w:val="Grid Table 5 Dark Accent 1"/>
    <w:basedOn w:val="NormalTablo"/>
    <w:uiPriority w:val="50"/>
    <w:rsid w:val="006630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663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30FB"/>
  </w:style>
  <w:style w:type="paragraph" w:styleId="Altbilgi">
    <w:name w:val="footer"/>
    <w:basedOn w:val="Normal"/>
    <w:link w:val="AltbilgiChar"/>
    <w:uiPriority w:val="99"/>
    <w:unhideWhenUsed/>
    <w:rsid w:val="00663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30FB"/>
  </w:style>
  <w:style w:type="paragraph" w:styleId="BalonMetni">
    <w:name w:val="Balloon Text"/>
    <w:basedOn w:val="Normal"/>
    <w:link w:val="BalonMetniChar"/>
    <w:uiPriority w:val="99"/>
    <w:semiHidden/>
    <w:unhideWhenUsed/>
    <w:rsid w:val="003F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zincanbelediyesi@hs01.kep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rzincanbelediyesi@hs01.kep.t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rzincan.bel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yazmasa@erzincan.bel.t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eren</dc:creator>
  <cp:keywords/>
  <dc:description/>
  <cp:lastModifiedBy>BILGIISLEM-2</cp:lastModifiedBy>
  <cp:revision>3</cp:revision>
  <dcterms:created xsi:type="dcterms:W3CDTF">2025-09-14T18:50:00Z</dcterms:created>
  <dcterms:modified xsi:type="dcterms:W3CDTF">2025-09-16T06:43:00Z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08cce125-6da0-4569-80aa-c79097b09027</vt:lpwstr>
  </property>
</Properties>
</file>