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2F42" w14:textId="6B4D549B" w:rsidR="00406C05" w:rsidRPr="0042000A" w:rsidRDefault="00406C05" w:rsidP="00406C05">
      <w:pPr>
        <w:jc w:val="both"/>
        <w:rPr>
          <w:rFonts w:cstheme="minorHAnsi"/>
          <w:b/>
          <w:bCs/>
        </w:rPr>
      </w:pPr>
      <w:r w:rsidRPr="0042000A">
        <w:rPr>
          <w:rFonts w:cstheme="minorHAnsi"/>
          <w:b/>
          <w:bCs/>
        </w:rPr>
        <w:t>T.C. ERZİNCAN BELEDİYESİ</w:t>
      </w:r>
    </w:p>
    <w:p w14:paraId="4257F861" w14:textId="77777777" w:rsidR="00406C05" w:rsidRPr="0042000A" w:rsidRDefault="00406C05" w:rsidP="00406C05">
      <w:pPr>
        <w:jc w:val="both"/>
        <w:rPr>
          <w:rFonts w:cstheme="minorHAnsi"/>
          <w:b/>
          <w:bCs/>
        </w:rPr>
      </w:pPr>
      <w:r w:rsidRPr="0042000A">
        <w:rPr>
          <w:rFonts w:cstheme="minorHAnsi"/>
          <w:b/>
          <w:bCs/>
        </w:rPr>
        <w:t>KAMERA KAYITLARINA İLİŞKİN AYDINLATMA METNİ</w:t>
      </w:r>
    </w:p>
    <w:p w14:paraId="43E06F63" w14:textId="77777777" w:rsidR="00406C05" w:rsidRPr="00406C05" w:rsidRDefault="00406C05" w:rsidP="00406C05">
      <w:pPr>
        <w:jc w:val="both"/>
        <w:rPr>
          <w:rFonts w:cstheme="minorHAnsi"/>
        </w:rPr>
      </w:pPr>
    </w:p>
    <w:p w14:paraId="141E141E" w14:textId="77777777" w:rsidR="00406C05" w:rsidRPr="00406C05" w:rsidRDefault="00406C05" w:rsidP="00406C05">
      <w:pPr>
        <w:jc w:val="both"/>
        <w:rPr>
          <w:rFonts w:cstheme="minorHAnsi"/>
        </w:rPr>
      </w:pPr>
      <w:r w:rsidRPr="00406C05">
        <w:rPr>
          <w:rFonts w:cstheme="minorHAnsi"/>
        </w:rPr>
        <w:t>6698 sayılı Kişisel Verilerin Korunması Kanunu’nun (“</w:t>
      </w:r>
      <w:r w:rsidRPr="00406C05">
        <w:rPr>
          <w:rFonts w:cstheme="minorHAnsi"/>
          <w:b/>
          <w:bCs/>
        </w:rPr>
        <w:t>KVKK</w:t>
      </w:r>
      <w:r w:rsidRPr="00406C05">
        <w:rPr>
          <w:rFonts w:cstheme="minorHAnsi"/>
        </w:rPr>
        <w:t>”) 10. maddesi uyarınca, veri sorumlusu sıfatıyla T.C. Erzincan Belediyesi tarafından, hizmet binalarında güvenliğin sağlanması amacıyla yürütülen kamera izleme faaliyetlerine ilişkin bilgilendirme yapılmaktadır.</w:t>
      </w:r>
    </w:p>
    <w:p w14:paraId="60F66CA2" w14:textId="77777777" w:rsidR="00406C05" w:rsidRPr="00406C05" w:rsidRDefault="00406C05" w:rsidP="00406C05">
      <w:pPr>
        <w:jc w:val="both"/>
        <w:rPr>
          <w:rFonts w:cstheme="minorHAnsi"/>
        </w:rPr>
      </w:pPr>
    </w:p>
    <w:p w14:paraId="68B2635B" w14:textId="5993CBE9" w:rsidR="00406C05" w:rsidRPr="00406C05" w:rsidRDefault="00406C05" w:rsidP="00406C05">
      <w:pPr>
        <w:jc w:val="both"/>
        <w:rPr>
          <w:rFonts w:cstheme="minorHAnsi"/>
        </w:rPr>
      </w:pPr>
      <w:r w:rsidRPr="00406C05">
        <w:rPr>
          <w:rFonts w:cstheme="minorHAnsi"/>
        </w:rPr>
        <w:t xml:space="preserve">Veri Sorumlusu: T.C. Erzincan Belediyesi – </w:t>
      </w:r>
      <w:hyperlink r:id="rId7" w:history="1">
        <w:r w:rsidRPr="00BA3F1A">
          <w:rPr>
            <w:rStyle w:val="Kpr"/>
            <w:rFonts w:cstheme="minorHAnsi"/>
          </w:rPr>
          <w:t>www.erzincan.bel.tr</w:t>
        </w:r>
      </w:hyperlink>
      <w:r>
        <w:rPr>
          <w:rFonts w:cstheme="minorHAnsi"/>
        </w:rPr>
        <w:t xml:space="preserve"> </w:t>
      </w:r>
    </w:p>
    <w:p w14:paraId="1E9A9877" w14:textId="77777777" w:rsidR="00406C05" w:rsidRPr="00406C05" w:rsidRDefault="00406C05" w:rsidP="00406C05">
      <w:pPr>
        <w:jc w:val="both"/>
        <w:rPr>
          <w:rFonts w:cstheme="minorHAnsi"/>
        </w:rPr>
      </w:pPr>
    </w:p>
    <w:p w14:paraId="2BD7D11E" w14:textId="77777777" w:rsidR="00406C05" w:rsidRPr="0042000A" w:rsidRDefault="00406C05" w:rsidP="00406C05">
      <w:pPr>
        <w:jc w:val="both"/>
        <w:rPr>
          <w:rFonts w:cstheme="minorHAnsi"/>
          <w:b/>
          <w:bCs/>
        </w:rPr>
      </w:pPr>
      <w:r w:rsidRPr="0042000A">
        <w:rPr>
          <w:rFonts w:cstheme="minorHAnsi"/>
          <w:b/>
          <w:bCs/>
        </w:rPr>
        <w:t>İşleme Amacı ve Hukuki Sebep</w:t>
      </w:r>
    </w:p>
    <w:p w14:paraId="117E351B" w14:textId="77777777" w:rsidR="00406C05" w:rsidRPr="00406C05" w:rsidRDefault="00406C05" w:rsidP="00406C05">
      <w:pPr>
        <w:jc w:val="both"/>
        <w:rPr>
          <w:rFonts w:cstheme="minorHAnsi"/>
        </w:rPr>
      </w:pPr>
      <w:r w:rsidRPr="00406C05">
        <w:rPr>
          <w:rFonts w:cstheme="minorHAnsi"/>
        </w:rPr>
        <w:t>Belediyemiz binalarında yer alan üç ana giriş ve ortak kullanım alanlarında kurulu kapalı devre kamera sistemleri (CCTV) aracılığıyla görsel verileriniz işlenmektedir. İşleme faaliyetleri; fiziksel güvenliğin sağlanması, kamu düzeninin korunması ve olası hukuki uyuşmazlıklarda delil elde edilmesi amaçlarıyla ve KVKK’nın 5. maddesinde düzenlenen hukuki yükümlülük ile meşru menfaat sebeplerine dayalı olarak yürütülmektedir.</w:t>
      </w:r>
    </w:p>
    <w:p w14:paraId="31C8120B" w14:textId="77777777" w:rsidR="00406C05" w:rsidRPr="0042000A" w:rsidRDefault="00406C05" w:rsidP="00406C05">
      <w:pPr>
        <w:jc w:val="both"/>
        <w:rPr>
          <w:rFonts w:cstheme="minorHAnsi"/>
          <w:b/>
          <w:bCs/>
        </w:rPr>
      </w:pPr>
    </w:p>
    <w:p w14:paraId="6369038A" w14:textId="77777777" w:rsidR="00406C05" w:rsidRPr="0042000A" w:rsidRDefault="00406C05" w:rsidP="00406C05">
      <w:pPr>
        <w:jc w:val="both"/>
        <w:rPr>
          <w:rFonts w:cstheme="minorHAnsi"/>
          <w:b/>
          <w:bCs/>
        </w:rPr>
      </w:pPr>
      <w:r w:rsidRPr="0042000A">
        <w:rPr>
          <w:rFonts w:cstheme="minorHAnsi"/>
          <w:b/>
          <w:bCs/>
        </w:rPr>
        <w:t>Usul ve Saklama Süresi</w:t>
      </w:r>
    </w:p>
    <w:p w14:paraId="4EB9B347" w14:textId="77777777" w:rsidR="00406C05" w:rsidRPr="00406C05" w:rsidRDefault="00406C05" w:rsidP="00406C05">
      <w:pPr>
        <w:jc w:val="both"/>
        <w:rPr>
          <w:rFonts w:cstheme="minorHAnsi"/>
        </w:rPr>
      </w:pPr>
      <w:r w:rsidRPr="00406C05">
        <w:rPr>
          <w:rFonts w:cstheme="minorHAnsi"/>
        </w:rPr>
        <w:t>Mahremiyetin ihlaline yol açabilecek alanlarda (tuvalet, soyunma odası vb.) izleme yapılmamaktadır. Kamera kayıtlarına yalnızca yetkilendirilmiş ve gizlilik taahhüdü bulunan personel erişebilmektedir. Kayıtlar 60 gün süreyle muhafaza edilmekte, süresi sonunda otomatik olarak silinmekte veya imha edilmektedir.</w:t>
      </w:r>
    </w:p>
    <w:p w14:paraId="451F8515" w14:textId="77777777" w:rsidR="00406C05" w:rsidRPr="00406C05" w:rsidRDefault="00406C05" w:rsidP="00406C05">
      <w:pPr>
        <w:jc w:val="both"/>
        <w:rPr>
          <w:rFonts w:cstheme="minorHAnsi"/>
        </w:rPr>
      </w:pPr>
    </w:p>
    <w:p w14:paraId="65414BBF" w14:textId="77777777" w:rsidR="00406C05" w:rsidRPr="0042000A" w:rsidRDefault="00406C05" w:rsidP="00406C05">
      <w:pPr>
        <w:jc w:val="both"/>
        <w:rPr>
          <w:rFonts w:cstheme="minorHAnsi"/>
          <w:b/>
          <w:bCs/>
        </w:rPr>
      </w:pPr>
      <w:r w:rsidRPr="0042000A">
        <w:rPr>
          <w:rFonts w:cstheme="minorHAnsi"/>
          <w:b/>
          <w:bCs/>
        </w:rPr>
        <w:t>Aktarım</w:t>
      </w:r>
    </w:p>
    <w:p w14:paraId="1503C56B" w14:textId="77777777" w:rsidR="00406C05" w:rsidRPr="00406C05" w:rsidRDefault="00406C05" w:rsidP="00406C05">
      <w:pPr>
        <w:jc w:val="both"/>
        <w:rPr>
          <w:rFonts w:cstheme="minorHAnsi"/>
        </w:rPr>
      </w:pPr>
      <w:r w:rsidRPr="00406C05">
        <w:rPr>
          <w:rFonts w:cstheme="minorHAnsi"/>
        </w:rPr>
        <w:t>Kamera kayıtları, hukuki zorunluluklar çerçevesinde kolluk kuvvetleri, yargı mercileri, denetim otoriteleri ve teknik hizmet sağlayıcılarla paylaşılabilir. Yurt dışına aktarım yapılmamaktadır.</w:t>
      </w:r>
    </w:p>
    <w:p w14:paraId="4CB943FB" w14:textId="77777777" w:rsidR="00406C05" w:rsidRPr="0042000A" w:rsidRDefault="00406C05" w:rsidP="00406C05">
      <w:pPr>
        <w:jc w:val="both"/>
        <w:rPr>
          <w:rFonts w:cstheme="minorHAnsi"/>
          <w:b/>
          <w:bCs/>
        </w:rPr>
      </w:pPr>
    </w:p>
    <w:p w14:paraId="7A71D12B" w14:textId="77777777" w:rsidR="00406C05" w:rsidRPr="0042000A" w:rsidRDefault="00406C05" w:rsidP="00406C05">
      <w:pPr>
        <w:jc w:val="both"/>
        <w:rPr>
          <w:rFonts w:cstheme="minorHAnsi"/>
          <w:b/>
          <w:bCs/>
        </w:rPr>
      </w:pPr>
      <w:r w:rsidRPr="0042000A">
        <w:rPr>
          <w:rFonts w:cstheme="minorHAnsi"/>
          <w:b/>
          <w:bCs/>
        </w:rPr>
        <w:t>İlgili Kişinin Hakları</w:t>
      </w:r>
    </w:p>
    <w:p w14:paraId="7B72486B" w14:textId="77777777" w:rsidR="00406C05" w:rsidRPr="00406C05" w:rsidRDefault="00406C05" w:rsidP="00406C05">
      <w:pPr>
        <w:jc w:val="both"/>
        <w:rPr>
          <w:rFonts w:cstheme="minorHAnsi"/>
        </w:rPr>
      </w:pPr>
      <w:r w:rsidRPr="00406C05">
        <w:rPr>
          <w:rFonts w:cstheme="minorHAnsi"/>
        </w:rPr>
        <w:t>KVKK’nın 11. maddesi uyarınca; kişisel verilerinizin işlenip işlenmediğini öğrenme, işlenmişse buna ilişkin bilgi talep etme, amacına uygun işlenip işlenmediğini sorgulama, yanlış veya eksik işlenmişse düzeltilmesini ya da silinmesini isteme, aktarıldığı kişileri öğrenme ve zarara uğramanız halinde tazminat talep etme haklarına sahipsiniz. Başvurularınızı yazılı olarak Belediyemize elden teslim edebilir veya KEP üzerinden iletebilirsiniz. Talepleriniz en geç 30 gün içinde ücretsiz olarak sonuçlandırılacaktır.</w:t>
      </w:r>
    </w:p>
    <w:p w14:paraId="6A511CFE" w14:textId="77777777" w:rsidR="00406C05" w:rsidRPr="00406C05" w:rsidRDefault="00406C05" w:rsidP="00406C05">
      <w:pPr>
        <w:jc w:val="both"/>
        <w:rPr>
          <w:rFonts w:cstheme="minorHAnsi"/>
        </w:rPr>
      </w:pPr>
    </w:p>
    <w:p w14:paraId="533ED476" w14:textId="0B775845" w:rsidR="007F3E1F" w:rsidRPr="00615139" w:rsidRDefault="00406C05" w:rsidP="00406C05">
      <w:pPr>
        <w:jc w:val="both"/>
        <w:rPr>
          <w:rFonts w:cstheme="minorHAnsi"/>
        </w:rPr>
      </w:pPr>
      <w:r w:rsidRPr="00406C05">
        <w:rPr>
          <w:rFonts w:cstheme="minorHAnsi"/>
        </w:rPr>
        <w:t xml:space="preserve">Güncel metin: </w:t>
      </w:r>
      <w:hyperlink r:id="rId8" w:history="1">
        <w:r w:rsidRPr="00BA3F1A">
          <w:rPr>
            <w:rStyle w:val="Kpr"/>
            <w:rFonts w:cstheme="minorHAnsi"/>
          </w:rPr>
          <w:t>www.erzincan.bel.tr</w:t>
        </w:r>
      </w:hyperlink>
      <w:r>
        <w:rPr>
          <w:rFonts w:cstheme="minorHAnsi"/>
        </w:rPr>
        <w:t xml:space="preserve"> </w:t>
      </w:r>
    </w:p>
    <w:sectPr w:rsidR="007F3E1F" w:rsidRPr="00615139" w:rsidSect="00C10B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091" w14:textId="77777777" w:rsidR="00601882" w:rsidRDefault="00601882" w:rsidP="002135BD">
      <w:pPr>
        <w:spacing w:after="0" w:line="240" w:lineRule="auto"/>
      </w:pPr>
      <w:r>
        <w:separator/>
      </w:r>
    </w:p>
  </w:endnote>
  <w:endnote w:type="continuationSeparator" w:id="0">
    <w:p w14:paraId="22E0565D" w14:textId="77777777" w:rsidR="00601882" w:rsidRDefault="00601882"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52F6" w14:textId="77777777" w:rsidR="0003268C" w:rsidRDefault="000326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id w:val="-192160228"/>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47FB128F" w14:textId="6955678C" w:rsidR="002135BD" w:rsidRPr="00615139" w:rsidRDefault="002135BD">
            <w:pPr>
              <w:pStyle w:val="AltBilgi"/>
              <w:jc w:val="right"/>
              <w:rPr>
                <w:sz w:val="12"/>
                <w:szCs w:val="12"/>
              </w:rPr>
            </w:pPr>
            <w:r w:rsidRPr="00615139">
              <w:rPr>
                <w:sz w:val="12"/>
                <w:szCs w:val="12"/>
              </w:rPr>
              <w:t xml:space="preserve">Sayfa </w:t>
            </w:r>
            <w:r w:rsidRPr="00615139">
              <w:rPr>
                <w:b/>
                <w:bCs/>
                <w:sz w:val="12"/>
                <w:szCs w:val="12"/>
              </w:rPr>
              <w:fldChar w:fldCharType="begin"/>
            </w:r>
            <w:r w:rsidRPr="00615139">
              <w:rPr>
                <w:b/>
                <w:bCs/>
                <w:sz w:val="12"/>
                <w:szCs w:val="12"/>
              </w:rPr>
              <w:instrText>PAGE</w:instrText>
            </w:r>
            <w:r w:rsidRPr="00615139">
              <w:rPr>
                <w:b/>
                <w:bCs/>
                <w:sz w:val="12"/>
                <w:szCs w:val="12"/>
              </w:rPr>
              <w:fldChar w:fldCharType="separate"/>
            </w:r>
            <w:r w:rsidR="000709BE" w:rsidRPr="00615139">
              <w:rPr>
                <w:b/>
                <w:bCs/>
                <w:noProof/>
                <w:sz w:val="12"/>
                <w:szCs w:val="12"/>
              </w:rPr>
              <w:t>1</w:t>
            </w:r>
            <w:r w:rsidRPr="00615139">
              <w:rPr>
                <w:b/>
                <w:bCs/>
                <w:sz w:val="12"/>
                <w:szCs w:val="12"/>
              </w:rPr>
              <w:fldChar w:fldCharType="end"/>
            </w:r>
            <w:r w:rsidRPr="00615139">
              <w:rPr>
                <w:sz w:val="12"/>
                <w:szCs w:val="12"/>
              </w:rPr>
              <w:t xml:space="preserve"> / </w:t>
            </w:r>
            <w:r w:rsidRPr="00615139">
              <w:rPr>
                <w:b/>
                <w:bCs/>
                <w:sz w:val="12"/>
                <w:szCs w:val="12"/>
              </w:rPr>
              <w:fldChar w:fldCharType="begin"/>
            </w:r>
            <w:r w:rsidRPr="00615139">
              <w:rPr>
                <w:b/>
                <w:bCs/>
                <w:sz w:val="12"/>
                <w:szCs w:val="12"/>
              </w:rPr>
              <w:instrText>NUMPAGES</w:instrText>
            </w:r>
            <w:r w:rsidRPr="00615139">
              <w:rPr>
                <w:b/>
                <w:bCs/>
                <w:sz w:val="12"/>
                <w:szCs w:val="12"/>
              </w:rPr>
              <w:fldChar w:fldCharType="separate"/>
            </w:r>
            <w:r w:rsidR="000709BE" w:rsidRPr="00615139">
              <w:rPr>
                <w:b/>
                <w:bCs/>
                <w:noProof/>
                <w:sz w:val="12"/>
                <w:szCs w:val="12"/>
              </w:rPr>
              <w:t>3</w:t>
            </w:r>
            <w:r w:rsidRPr="00615139">
              <w:rPr>
                <w:b/>
                <w:bCs/>
                <w:sz w:val="12"/>
                <w:szCs w:val="12"/>
              </w:rPr>
              <w:fldChar w:fldCharType="end"/>
            </w:r>
          </w:p>
        </w:sdtContent>
      </w:sdt>
    </w:sdtContent>
  </w:sdt>
  <w:p w14:paraId="0603C6A1" w14:textId="3F026B2B" w:rsidR="002135BD" w:rsidRPr="00615139" w:rsidRDefault="00772D9E">
    <w:pPr>
      <w:pStyle w:val="AltBilgi"/>
      <w:rPr>
        <w:rFonts w:cstheme="minorHAnsi"/>
        <w:sz w:val="10"/>
        <w:szCs w:val="10"/>
      </w:rPr>
    </w:pPr>
    <w:r w:rsidRPr="00615139">
      <w:rPr>
        <w:rFonts w:cstheme="minorHAnsi"/>
        <w:sz w:val="10"/>
        <w:szCs w:val="10"/>
      </w:rPr>
      <w:t xml:space="preserve">İşbu Kamera Aydınlatma Metni değişen şartlara ve mevzuata uyum sağlamak amacıyla zaman zaman Nesil Grup Teknoloji Tic. A.Ş. </w:t>
    </w:r>
    <w:hyperlink r:id="rId1" w:history="1">
      <w:r w:rsidR="00726E8E" w:rsidRPr="00615139">
        <w:rPr>
          <w:rStyle w:val="Kpr"/>
          <w:rFonts w:cstheme="minorHAnsi"/>
          <w:sz w:val="10"/>
          <w:szCs w:val="10"/>
        </w:rPr>
        <w:t>https://www.nesilteknoloji.com</w:t>
      </w:r>
    </w:hyperlink>
    <w:r w:rsidR="00726E8E" w:rsidRPr="00615139">
      <w:rPr>
        <w:rFonts w:cstheme="minorHAnsi"/>
        <w:sz w:val="10"/>
        <w:szCs w:val="10"/>
      </w:rPr>
      <w:t xml:space="preserve"> </w:t>
    </w:r>
    <w:r w:rsidRPr="00615139">
      <w:rPr>
        <w:rFonts w:cstheme="minorHAnsi"/>
        <w:sz w:val="10"/>
        <w:szCs w:val="10"/>
      </w:rPr>
      <w:t>tarafından güncellenecektir.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9709" w14:textId="77777777" w:rsidR="0003268C" w:rsidRDefault="000326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A161" w14:textId="77777777" w:rsidR="00601882" w:rsidRDefault="00601882" w:rsidP="002135BD">
      <w:pPr>
        <w:spacing w:after="0" w:line="240" w:lineRule="auto"/>
      </w:pPr>
      <w:r>
        <w:separator/>
      </w:r>
    </w:p>
  </w:footnote>
  <w:footnote w:type="continuationSeparator" w:id="0">
    <w:p w14:paraId="3C68E0C3" w14:textId="77777777" w:rsidR="00601882" w:rsidRDefault="00601882" w:rsidP="002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AEF4" w14:textId="15BC5819" w:rsidR="0003268C" w:rsidRDefault="0042000A">
    <w:pPr>
      <w:pStyle w:val="stBilgi"/>
    </w:pPr>
    <w:r>
      <w:rPr>
        <w:noProof/>
      </w:rPr>
      <w:pict w14:anchorId="758C7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901664" o:spid="_x0000_s1027" type="#_x0000_t136" alt="" style="position:absolute;margin-left:0;margin-top:0;width:586.55pt;height:52.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C. ERZİNCAN BELEDİYESİ KVK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B214" w14:textId="024226C0" w:rsidR="0045375D" w:rsidRDefault="0042000A">
    <w:pPr>
      <w:pStyle w:val="stBilgi"/>
    </w:pPr>
    <w:r>
      <w:rPr>
        <w:noProof/>
      </w:rPr>
      <w:pict w14:anchorId="3ED53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901665" o:spid="_x0000_s1026" type="#_x0000_t136" alt="" style="position:absolute;margin-left:0;margin-top:0;width:586.55pt;height:52.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C. ERZİNCAN BELEDİYESİ KVKK"/>
          <w10:wrap anchorx="margin" anchory="margin"/>
        </v:shape>
      </w:pict>
    </w:r>
    <w:r w:rsidR="0003268C" w:rsidRPr="0003268C">
      <w:rPr>
        <w:noProof/>
      </w:rPr>
      <w:drawing>
        <wp:inline distT="0" distB="0" distL="0" distR="0" wp14:anchorId="3B2AE7D3" wp14:editId="33F91B13">
          <wp:extent cx="454047" cy="454047"/>
          <wp:effectExtent l="0" t="0" r="3175" b="3175"/>
          <wp:docPr id="1514764220" name="Resim 1" descr="simge, sembol, çizgi film, amblem, logo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64220" name="Resim 1" descr="simge, sembol, çizgi film, amblem, logo içeren bir resim&#10;&#10;Yapay zeka tarafından oluşturulmuş içerik yanlış olabilir."/>
                  <pic:cNvPicPr/>
                </pic:nvPicPr>
                <pic:blipFill>
                  <a:blip r:embed="rId1"/>
                  <a:stretch>
                    <a:fillRect/>
                  </a:stretch>
                </pic:blipFill>
                <pic:spPr>
                  <a:xfrm>
                    <a:off x="0" y="0"/>
                    <a:ext cx="499135" cy="499135"/>
                  </a:xfrm>
                  <a:prstGeom prst="rect">
                    <a:avLst/>
                  </a:prstGeom>
                </pic:spPr>
              </pic:pic>
            </a:graphicData>
          </a:graphic>
        </wp:inline>
      </w:drawing>
    </w:r>
    <w:r w:rsidR="0003268C" w:rsidRPr="0003268C">
      <w:t xml:space="preserve"> </w:t>
    </w:r>
  </w:p>
  <w:p w14:paraId="323CE9E1" w14:textId="01A6A5C2" w:rsidR="0097769B" w:rsidRDefault="0097769B" w:rsidP="0049346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6D2D" w14:textId="2E37718A" w:rsidR="0003268C" w:rsidRDefault="0042000A">
    <w:pPr>
      <w:pStyle w:val="stBilgi"/>
    </w:pPr>
    <w:r>
      <w:rPr>
        <w:noProof/>
      </w:rPr>
      <w:pict w14:anchorId="200B8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901663" o:spid="_x0000_s1025" type="#_x0000_t136" alt="" style="position:absolute;margin-left:0;margin-top:0;width:586.55pt;height:52.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C. ERZİNCAN BELEDİYESİ KVK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157F"/>
    <w:multiLevelType w:val="multilevel"/>
    <w:tmpl w:val="B81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6D2"/>
    <w:multiLevelType w:val="multilevel"/>
    <w:tmpl w:val="407C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A5433"/>
    <w:multiLevelType w:val="multilevel"/>
    <w:tmpl w:val="DD7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74BA5B1E"/>
    <w:multiLevelType w:val="multilevel"/>
    <w:tmpl w:val="BBC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542713">
    <w:abstractNumId w:val="3"/>
  </w:num>
  <w:num w:numId="2" w16cid:durableId="1581670405">
    <w:abstractNumId w:val="4"/>
  </w:num>
  <w:num w:numId="3" w16cid:durableId="1908493977">
    <w:abstractNumId w:val="2"/>
  </w:num>
  <w:num w:numId="4" w16cid:durableId="2011903002">
    <w:abstractNumId w:val="0"/>
  </w:num>
  <w:num w:numId="5" w16cid:durableId="430316985">
    <w:abstractNumId w:val="5"/>
  </w:num>
  <w:num w:numId="6" w16cid:durableId="157608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1F"/>
    <w:rsid w:val="0003268C"/>
    <w:rsid w:val="000415EB"/>
    <w:rsid w:val="000709BE"/>
    <w:rsid w:val="0010486E"/>
    <w:rsid w:val="00126884"/>
    <w:rsid w:val="00193566"/>
    <w:rsid w:val="001A1A56"/>
    <w:rsid w:val="001B2162"/>
    <w:rsid w:val="001C7B7E"/>
    <w:rsid w:val="001E1220"/>
    <w:rsid w:val="002135BD"/>
    <w:rsid w:val="00232164"/>
    <w:rsid w:val="00262327"/>
    <w:rsid w:val="002B7009"/>
    <w:rsid w:val="002D7301"/>
    <w:rsid w:val="0030004F"/>
    <w:rsid w:val="00323E5A"/>
    <w:rsid w:val="00323E9A"/>
    <w:rsid w:val="003754BF"/>
    <w:rsid w:val="00376C27"/>
    <w:rsid w:val="00397576"/>
    <w:rsid w:val="003F1C2D"/>
    <w:rsid w:val="00406C05"/>
    <w:rsid w:val="00412F15"/>
    <w:rsid w:val="0042000A"/>
    <w:rsid w:val="0044136C"/>
    <w:rsid w:val="004466C0"/>
    <w:rsid w:val="00446BC7"/>
    <w:rsid w:val="0045375D"/>
    <w:rsid w:val="004558FD"/>
    <w:rsid w:val="00462D41"/>
    <w:rsid w:val="00463B74"/>
    <w:rsid w:val="004754C6"/>
    <w:rsid w:val="00483A5F"/>
    <w:rsid w:val="00493466"/>
    <w:rsid w:val="004B23A6"/>
    <w:rsid w:val="00502662"/>
    <w:rsid w:val="00511292"/>
    <w:rsid w:val="00533214"/>
    <w:rsid w:val="00536D61"/>
    <w:rsid w:val="005F0296"/>
    <w:rsid w:val="00601882"/>
    <w:rsid w:val="00615139"/>
    <w:rsid w:val="00691082"/>
    <w:rsid w:val="006B0D10"/>
    <w:rsid w:val="006E22C5"/>
    <w:rsid w:val="00726E8E"/>
    <w:rsid w:val="00727FB8"/>
    <w:rsid w:val="00744A8C"/>
    <w:rsid w:val="00750760"/>
    <w:rsid w:val="00753EFC"/>
    <w:rsid w:val="00763855"/>
    <w:rsid w:val="00772731"/>
    <w:rsid w:val="00772D9E"/>
    <w:rsid w:val="0078254A"/>
    <w:rsid w:val="007A172B"/>
    <w:rsid w:val="007F3E1F"/>
    <w:rsid w:val="0081416F"/>
    <w:rsid w:val="00831AA7"/>
    <w:rsid w:val="008678F9"/>
    <w:rsid w:val="008A3B2E"/>
    <w:rsid w:val="008D5201"/>
    <w:rsid w:val="0097769B"/>
    <w:rsid w:val="00995563"/>
    <w:rsid w:val="00996F90"/>
    <w:rsid w:val="009A47CA"/>
    <w:rsid w:val="009B6C1D"/>
    <w:rsid w:val="00A003A4"/>
    <w:rsid w:val="00A10D16"/>
    <w:rsid w:val="00A268A7"/>
    <w:rsid w:val="00A26E51"/>
    <w:rsid w:val="00A36914"/>
    <w:rsid w:val="00A44C35"/>
    <w:rsid w:val="00A853D2"/>
    <w:rsid w:val="00AA72A9"/>
    <w:rsid w:val="00AB64E3"/>
    <w:rsid w:val="00AC074C"/>
    <w:rsid w:val="00AC3B76"/>
    <w:rsid w:val="00AF6E54"/>
    <w:rsid w:val="00B1139F"/>
    <w:rsid w:val="00B144F6"/>
    <w:rsid w:val="00BB7114"/>
    <w:rsid w:val="00C10B93"/>
    <w:rsid w:val="00C13E40"/>
    <w:rsid w:val="00C3123F"/>
    <w:rsid w:val="00C71770"/>
    <w:rsid w:val="00C76EA2"/>
    <w:rsid w:val="00C810E4"/>
    <w:rsid w:val="00CA0943"/>
    <w:rsid w:val="00CF6E0A"/>
    <w:rsid w:val="00D73D5E"/>
    <w:rsid w:val="00D8527A"/>
    <w:rsid w:val="00D90644"/>
    <w:rsid w:val="00D9424A"/>
    <w:rsid w:val="00DE37CC"/>
    <w:rsid w:val="00DF45E1"/>
    <w:rsid w:val="00E76C16"/>
    <w:rsid w:val="00E8098F"/>
    <w:rsid w:val="00E97A3C"/>
    <w:rsid w:val="00F04F20"/>
    <w:rsid w:val="00F1507F"/>
    <w:rsid w:val="00F36726"/>
    <w:rsid w:val="00F56F4F"/>
    <w:rsid w:val="00F657C1"/>
    <w:rsid w:val="00F6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80A2"/>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 w:type="paragraph" w:styleId="NormalWeb">
    <w:name w:val="Normal (Web)"/>
    <w:basedOn w:val="Normal"/>
    <w:uiPriority w:val="99"/>
    <w:semiHidden/>
    <w:unhideWhenUsed/>
    <w:rsid w:val="002623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F657C1"/>
    <w:rPr>
      <w:color w:val="605E5C"/>
      <w:shd w:val="clear" w:color="auto" w:fill="E1DFDD"/>
    </w:rPr>
  </w:style>
  <w:style w:type="paragraph" w:styleId="KonuBal">
    <w:name w:val="Title"/>
    <w:basedOn w:val="Normal"/>
    <w:next w:val="Normal"/>
    <w:link w:val="KonuBalChar"/>
    <w:uiPriority w:val="10"/>
    <w:qFormat/>
    <w:rsid w:val="00BB7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B7114"/>
    <w:rPr>
      <w:rFonts w:asciiTheme="majorHAnsi" w:eastAsiaTheme="majorEastAsia" w:hAnsiTheme="majorHAnsi" w:cstheme="majorBidi"/>
      <w:spacing w:val="-10"/>
      <w:kern w:val="28"/>
      <w:sz w:val="56"/>
      <w:szCs w:val="56"/>
    </w:rPr>
  </w:style>
  <w:style w:type="character" w:styleId="zlenenKpr">
    <w:name w:val="FollowedHyperlink"/>
    <w:basedOn w:val="VarsaylanParagrafYazTipi"/>
    <w:uiPriority w:val="99"/>
    <w:semiHidden/>
    <w:unhideWhenUsed/>
    <w:rsid w:val="00032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7687">
      <w:bodyDiv w:val="1"/>
      <w:marLeft w:val="0"/>
      <w:marRight w:val="0"/>
      <w:marTop w:val="0"/>
      <w:marBottom w:val="0"/>
      <w:divBdr>
        <w:top w:val="none" w:sz="0" w:space="0" w:color="auto"/>
        <w:left w:val="none" w:sz="0" w:space="0" w:color="auto"/>
        <w:bottom w:val="none" w:sz="0" w:space="0" w:color="auto"/>
        <w:right w:val="none" w:sz="0" w:space="0" w:color="auto"/>
      </w:divBdr>
    </w:div>
    <w:div w:id="942104995">
      <w:bodyDiv w:val="1"/>
      <w:marLeft w:val="0"/>
      <w:marRight w:val="0"/>
      <w:marTop w:val="0"/>
      <w:marBottom w:val="0"/>
      <w:divBdr>
        <w:top w:val="none" w:sz="0" w:space="0" w:color="auto"/>
        <w:left w:val="none" w:sz="0" w:space="0" w:color="auto"/>
        <w:bottom w:val="none" w:sz="0" w:space="0" w:color="auto"/>
        <w:right w:val="none" w:sz="0" w:space="0" w:color="auto"/>
      </w:divBdr>
    </w:div>
    <w:div w:id="1176459802">
      <w:bodyDiv w:val="1"/>
      <w:marLeft w:val="0"/>
      <w:marRight w:val="0"/>
      <w:marTop w:val="0"/>
      <w:marBottom w:val="0"/>
      <w:divBdr>
        <w:top w:val="none" w:sz="0" w:space="0" w:color="auto"/>
        <w:left w:val="none" w:sz="0" w:space="0" w:color="auto"/>
        <w:bottom w:val="none" w:sz="0" w:space="0" w:color="auto"/>
        <w:right w:val="none" w:sz="0" w:space="0" w:color="auto"/>
      </w:divBdr>
    </w:div>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32698376">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 w:id="1281641170">
      <w:bodyDiv w:val="1"/>
      <w:marLeft w:val="0"/>
      <w:marRight w:val="0"/>
      <w:marTop w:val="0"/>
      <w:marBottom w:val="0"/>
      <w:divBdr>
        <w:top w:val="none" w:sz="0" w:space="0" w:color="auto"/>
        <w:left w:val="none" w:sz="0" w:space="0" w:color="auto"/>
        <w:bottom w:val="none" w:sz="0" w:space="0" w:color="auto"/>
        <w:right w:val="none" w:sz="0" w:space="0" w:color="auto"/>
      </w:divBdr>
    </w:div>
    <w:div w:id="15854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zincan.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rzincan.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nesilteknoloj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1829</Characters>
  <Application>Microsoft Office Word</Application>
  <DocSecurity>0</DocSecurity>
  <Lines>29</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Nur Yatgın</dc:creator>
  <cp:keywords/>
  <dc:description/>
  <cp:lastModifiedBy>betül eren</cp:lastModifiedBy>
  <cp:revision>4</cp:revision>
  <dcterms:created xsi:type="dcterms:W3CDTF">2025-09-09T06:42:00Z</dcterms:created>
  <dcterms:modified xsi:type="dcterms:W3CDTF">2025-09-09T07:31:00Z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381d1a03-95e6-416a-8bcd-9564f7f8fb88</vt:lpwstr>
  </property>
</Properties>
</file>