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DC" w:rsidRPr="00101DDC" w:rsidRDefault="00101DDC" w:rsidP="00101DDC">
      <w:pPr>
        <w:jc w:val="center"/>
        <w:rPr>
          <w:b/>
          <w:bCs/>
        </w:rPr>
      </w:pPr>
      <w:r w:rsidRPr="00101DDC">
        <w:rPr>
          <w:b/>
          <w:bCs/>
        </w:rPr>
        <w:t>T.C. ERZİNCAN BELEDİYESİ</w:t>
      </w:r>
    </w:p>
    <w:p w:rsidR="00101DDC" w:rsidRPr="00101DDC" w:rsidRDefault="00101DDC" w:rsidP="00101DDC">
      <w:pPr>
        <w:jc w:val="center"/>
      </w:pPr>
      <w:r w:rsidRPr="00101DDC">
        <w:rPr>
          <w:b/>
          <w:bCs/>
        </w:rPr>
        <w:t>İMAR PLAN REVİZYONU BAŞVURUSU AYDINLATMA METNİ</w:t>
      </w:r>
    </w:p>
    <w:p w:rsidR="00101DDC" w:rsidRPr="00101DDC" w:rsidRDefault="00101DDC" w:rsidP="00101DDC">
      <w:r w:rsidRPr="00101DDC">
        <w:t>T.C. Erzincan Belediyesi (“</w:t>
      </w:r>
      <w:r w:rsidRPr="00101DDC">
        <w:rPr>
          <w:b/>
          <w:bCs/>
        </w:rPr>
        <w:t>Belediye</w:t>
      </w:r>
      <w:r w:rsidRPr="00101DDC">
        <w:t>”), 6698 sayılı Kişisel Verilerin Korunması Kanunu (“</w:t>
      </w:r>
      <w:r w:rsidRPr="00101DDC">
        <w:rPr>
          <w:b/>
          <w:bCs/>
        </w:rPr>
        <w:t>KVKK</w:t>
      </w:r>
      <w:r w:rsidRPr="00101DDC">
        <w:t xml:space="preserve">”) ve ilgili ikincil mevzuat çerçevesinde </w:t>
      </w:r>
      <w:r w:rsidRPr="00101DDC">
        <w:rPr>
          <w:b/>
          <w:bCs/>
        </w:rPr>
        <w:t>veri sorumlusu</w:t>
      </w:r>
      <w:r w:rsidRPr="00101DDC">
        <w:t xml:space="preserve"> sıfatını haiz olup, İmar ve Şehircilik Müdürlüğü’ne yapılacak olan her türlü başvuru, beyan, talep ve işlem kapsamında kişisel verilerin korunmasına, işlenmesine, aktarılmasına ve muhafazasına ilişkin süreçleri şeffaflık, hesap verebilirlik, ölçülülük ve hukuka uygunluk ilkeleri çerçevesinde yürütmektedir. Bu doğrultuda, işbu Aydınlatma Metni ile imar plan revizyonu başvurusu yapan gerçek kişilerin kişisel verilerinin hangi kapsamda işlendiği, hangi amaçlarla kullanıldığı, kimlere aktarılabileceği, ne kadar süreyle muhafaza edileceği ve sahip oldukları haklar hakkında bilgilendirilmesi amaçlanmaktadır.</w:t>
      </w:r>
    </w:p>
    <w:p w:rsidR="00101DDC" w:rsidRPr="00101DDC" w:rsidRDefault="00101DDC" w:rsidP="00101DDC"/>
    <w:p w:rsidR="00101DDC" w:rsidRPr="00101DDC" w:rsidRDefault="00101DDC" w:rsidP="00101DDC">
      <w:pPr>
        <w:rPr>
          <w:b/>
          <w:bCs/>
        </w:rPr>
      </w:pPr>
      <w:r w:rsidRPr="00101DDC">
        <w:rPr>
          <w:b/>
          <w:bCs/>
        </w:rPr>
        <w:t>1. Veri Sorumlusunun Kimliği</w:t>
      </w:r>
    </w:p>
    <w:p w:rsidR="00101DDC" w:rsidRPr="00101DDC" w:rsidRDefault="00101DDC" w:rsidP="00101DDC">
      <w:r w:rsidRPr="00101DDC">
        <w:t>6698 sayılı Kanun’un 10. maddesi gereğince, kişisel verilerinizin işlenmesinde veri sorumlusu sıfatıyla;</w:t>
      </w:r>
    </w:p>
    <w:p w:rsidR="00101DDC" w:rsidRPr="00101DDC" w:rsidRDefault="00101DDC" w:rsidP="00101DDC">
      <w:pPr>
        <w:numPr>
          <w:ilvl w:val="0"/>
          <w:numId w:val="1"/>
        </w:numPr>
      </w:pPr>
      <w:r w:rsidRPr="00101DDC">
        <w:rPr>
          <w:b/>
          <w:bCs/>
        </w:rPr>
        <w:t>Unvan:</w:t>
      </w:r>
      <w:r w:rsidRPr="00101DDC">
        <w:t xml:space="preserve"> T.C. Erzincan Belediyesi</w:t>
      </w:r>
    </w:p>
    <w:p w:rsidR="00101DDC" w:rsidRPr="00101DDC" w:rsidRDefault="00101DDC" w:rsidP="00101DDC">
      <w:pPr>
        <w:numPr>
          <w:ilvl w:val="0"/>
          <w:numId w:val="1"/>
        </w:numPr>
      </w:pPr>
      <w:r w:rsidRPr="00101DDC">
        <w:rPr>
          <w:b/>
          <w:bCs/>
        </w:rPr>
        <w:t>Adres:</w:t>
      </w:r>
      <w:r w:rsidRPr="00101DDC">
        <w:t xml:space="preserve"> Bahçelievler Mahallesi, Halit Paşa Caddesi No:58, 24050 Merkez/Erzincan</w:t>
      </w:r>
    </w:p>
    <w:p w:rsidR="00101DDC" w:rsidRPr="00101DDC" w:rsidRDefault="00101DDC" w:rsidP="00101DDC">
      <w:pPr>
        <w:numPr>
          <w:ilvl w:val="0"/>
          <w:numId w:val="1"/>
        </w:numPr>
      </w:pPr>
      <w:r w:rsidRPr="00101DDC">
        <w:rPr>
          <w:b/>
          <w:bCs/>
        </w:rPr>
        <w:t>Telefon:</w:t>
      </w:r>
      <w:r w:rsidRPr="00101DDC">
        <w:t xml:space="preserve"> 444 9 024</w:t>
      </w:r>
    </w:p>
    <w:p w:rsidR="00101DDC" w:rsidRPr="00101DDC" w:rsidRDefault="00101DDC" w:rsidP="00101DDC">
      <w:pPr>
        <w:numPr>
          <w:ilvl w:val="0"/>
          <w:numId w:val="1"/>
        </w:numPr>
      </w:pPr>
      <w:r w:rsidRPr="00101DDC">
        <w:rPr>
          <w:b/>
          <w:bCs/>
        </w:rPr>
        <w:t>Faks:</w:t>
      </w:r>
      <w:r w:rsidRPr="00101DDC">
        <w:t xml:space="preserve"> 0446 214 33 24</w:t>
      </w:r>
    </w:p>
    <w:p w:rsidR="00101DDC" w:rsidRPr="00101DDC" w:rsidRDefault="00101DDC" w:rsidP="00101DDC">
      <w:pPr>
        <w:numPr>
          <w:ilvl w:val="0"/>
          <w:numId w:val="1"/>
        </w:numPr>
      </w:pPr>
      <w:r w:rsidRPr="00101DDC">
        <w:rPr>
          <w:b/>
          <w:bCs/>
        </w:rPr>
        <w:t>E-posta:</w:t>
      </w:r>
      <w:r w:rsidRPr="00101DDC">
        <w:t xml:space="preserve"> </w:t>
      </w:r>
      <w:hyperlink r:id="rId7" w:history="1">
        <w:r w:rsidR="00E837E6">
          <w:rPr>
            <w:rStyle w:val="Kpr"/>
            <w:kern w:val="0"/>
          </w:rPr>
          <w:t>beyazmasa@erzincan.bel.tr</w:t>
        </w:r>
      </w:hyperlink>
    </w:p>
    <w:p w:rsidR="00101DDC" w:rsidRPr="00101DDC" w:rsidRDefault="00101DDC" w:rsidP="00101DDC">
      <w:pPr>
        <w:numPr>
          <w:ilvl w:val="0"/>
          <w:numId w:val="1"/>
        </w:numPr>
      </w:pPr>
      <w:r w:rsidRPr="00101DDC">
        <w:rPr>
          <w:b/>
          <w:bCs/>
        </w:rPr>
        <w:t>KEP Adresi:</w:t>
      </w:r>
      <w:r w:rsidRPr="00101DDC">
        <w:t xml:space="preserve"> </w:t>
      </w:r>
      <w:hyperlink r:id="rId8" w:history="1">
        <w:r w:rsidRPr="00101DDC">
          <w:rPr>
            <w:rStyle w:val="Kpr"/>
          </w:rPr>
          <w:t>erzincanbelediyesi@hs01.kep.tr</w:t>
        </w:r>
      </w:hyperlink>
    </w:p>
    <w:p w:rsidR="00101DDC" w:rsidRPr="00101DDC" w:rsidRDefault="00101DDC" w:rsidP="00101DDC">
      <w:pPr>
        <w:numPr>
          <w:ilvl w:val="0"/>
          <w:numId w:val="1"/>
        </w:numPr>
      </w:pPr>
      <w:r w:rsidRPr="00101DDC">
        <w:rPr>
          <w:b/>
          <w:bCs/>
        </w:rPr>
        <w:t>Web:</w:t>
      </w:r>
      <w:r w:rsidRPr="00101DDC">
        <w:t xml:space="preserve"> </w:t>
      </w:r>
      <w:hyperlink r:id="rId9" w:history="1">
        <w:r w:rsidRPr="00101DDC">
          <w:rPr>
            <w:rStyle w:val="Kpr"/>
          </w:rPr>
          <w:t>www.erzincan.bel.tr</w:t>
        </w:r>
      </w:hyperlink>
    </w:p>
    <w:p w:rsidR="00101DDC" w:rsidRPr="00101DDC" w:rsidRDefault="00101DDC" w:rsidP="00101DDC"/>
    <w:p w:rsidR="00101DDC" w:rsidRPr="00101DDC" w:rsidRDefault="00101DDC" w:rsidP="00101DDC">
      <w:pPr>
        <w:rPr>
          <w:b/>
          <w:bCs/>
        </w:rPr>
      </w:pPr>
      <w:r w:rsidRPr="00101DDC">
        <w:rPr>
          <w:b/>
          <w:bCs/>
        </w:rPr>
        <w:t>2. İşlenen Kişisel Veri Kategorileri</w:t>
      </w:r>
    </w:p>
    <w:p w:rsidR="00101DDC" w:rsidRPr="00101DDC" w:rsidRDefault="00101DDC" w:rsidP="00101DDC">
      <w:r w:rsidRPr="00101DDC">
        <w:t>Başvurularınız kapsamında, Belediyemize sunduğunuz veya ilgili resmi mercilerden mevzuata uygun şekilde temin edilen kişisel verileriniz aşağıdaki kategorilerde işlenebilmektedir:</w:t>
      </w:r>
    </w:p>
    <w:p w:rsidR="00101DDC" w:rsidRPr="00101DDC" w:rsidRDefault="00101DDC" w:rsidP="00101DDC">
      <w:pPr>
        <w:numPr>
          <w:ilvl w:val="0"/>
          <w:numId w:val="2"/>
        </w:numPr>
      </w:pPr>
      <w:r w:rsidRPr="00101DDC">
        <w:rPr>
          <w:b/>
          <w:bCs/>
        </w:rPr>
        <w:t>Kimlik Verileri:</w:t>
      </w:r>
      <w:r w:rsidRPr="00101DDC">
        <w:t xml:space="preserve"> Ad, </w:t>
      </w:r>
      <w:proofErr w:type="spellStart"/>
      <w:r w:rsidRPr="00101DDC">
        <w:t>soyad</w:t>
      </w:r>
      <w:proofErr w:type="spellEnd"/>
      <w:r w:rsidRPr="00101DDC">
        <w:t>, T.C. kimlik numarası, imza, malik sıfatı bilgisi, tapu kayıtları.</w:t>
      </w:r>
    </w:p>
    <w:p w:rsidR="00101DDC" w:rsidRPr="00101DDC" w:rsidRDefault="00101DDC" w:rsidP="00101DDC">
      <w:pPr>
        <w:numPr>
          <w:ilvl w:val="0"/>
          <w:numId w:val="2"/>
        </w:numPr>
      </w:pPr>
      <w:r w:rsidRPr="00101DDC">
        <w:rPr>
          <w:b/>
          <w:bCs/>
        </w:rPr>
        <w:t>İletişim Verileri:</w:t>
      </w:r>
      <w:r w:rsidRPr="00101DDC">
        <w:t xml:space="preserve"> Adres, telefon numarası, e-posta adresi.</w:t>
      </w:r>
    </w:p>
    <w:p w:rsidR="00101DDC" w:rsidRPr="00101DDC" w:rsidRDefault="00101DDC" w:rsidP="00101DDC">
      <w:pPr>
        <w:numPr>
          <w:ilvl w:val="0"/>
          <w:numId w:val="2"/>
        </w:numPr>
      </w:pPr>
      <w:r w:rsidRPr="00101DDC">
        <w:rPr>
          <w:b/>
          <w:bCs/>
        </w:rPr>
        <w:t>Taşınmaz Bilgileri:</w:t>
      </w:r>
      <w:r w:rsidRPr="00101DDC">
        <w:t xml:space="preserve"> İmar planı revizyonuna konu taşınmazın ada, parsel, yüzölçümü, malikiyet durumu, mevcut imar planındaki kullanım amacı.</w:t>
      </w:r>
    </w:p>
    <w:p w:rsidR="00101DDC" w:rsidRPr="00101DDC" w:rsidRDefault="00101DDC" w:rsidP="00101DDC">
      <w:pPr>
        <w:numPr>
          <w:ilvl w:val="0"/>
          <w:numId w:val="2"/>
        </w:numPr>
      </w:pPr>
      <w:r w:rsidRPr="00101DDC">
        <w:rPr>
          <w:b/>
          <w:bCs/>
        </w:rPr>
        <w:t>Vatandaş İşlem Verileri:</w:t>
      </w:r>
      <w:r w:rsidRPr="00101DDC">
        <w:t xml:space="preserve"> Başvuru dilekçeleri, ek belgeler, resmi yazışmalar, belediye içi ve dışı değerlendirme raporları.</w:t>
      </w:r>
    </w:p>
    <w:p w:rsidR="00101DDC" w:rsidRPr="00101DDC" w:rsidRDefault="00101DDC" w:rsidP="00101DDC"/>
    <w:p w:rsidR="00101DDC" w:rsidRPr="00101DDC" w:rsidRDefault="00101DDC" w:rsidP="00101DDC">
      <w:pPr>
        <w:rPr>
          <w:b/>
          <w:bCs/>
        </w:rPr>
      </w:pPr>
      <w:r w:rsidRPr="00101DDC">
        <w:rPr>
          <w:b/>
          <w:bCs/>
        </w:rPr>
        <w:t>3. Kişisel Verilerin İşlenme Amaçları</w:t>
      </w:r>
    </w:p>
    <w:p w:rsidR="00101DDC" w:rsidRPr="00101DDC" w:rsidRDefault="00101DDC" w:rsidP="00101DDC">
      <w:r w:rsidRPr="00101DDC">
        <w:t>Kişisel verileriniz, 5393 sayılı Belediye Kanunu, 3194 sayılı İmar Kanunu, 3071 sayılı Dilekçe Hakkı Kanunu, 5018 sayılı Kamu Mali Yönetimi ve Kontrol Kanunu ile ilgili diğer mevzuat uyarınca;</w:t>
      </w:r>
    </w:p>
    <w:p w:rsidR="00101DDC" w:rsidRPr="00101DDC" w:rsidRDefault="00101DDC" w:rsidP="00101DDC">
      <w:pPr>
        <w:numPr>
          <w:ilvl w:val="0"/>
          <w:numId w:val="3"/>
        </w:numPr>
      </w:pPr>
      <w:r w:rsidRPr="00101DDC">
        <w:lastRenderedPageBreak/>
        <w:t>İmar planı revizyonu başvurularının alınması, kaydedilmesi, teknik ve hukuki açıdan değerlendirilmesi,</w:t>
      </w:r>
    </w:p>
    <w:p w:rsidR="00101DDC" w:rsidRPr="00101DDC" w:rsidRDefault="00101DDC" w:rsidP="00101DDC">
      <w:pPr>
        <w:numPr>
          <w:ilvl w:val="0"/>
          <w:numId w:val="3"/>
        </w:numPr>
      </w:pPr>
      <w:r w:rsidRPr="00101DDC">
        <w:t>Taşınmaz malikiyet bilgileri ile imar planı kayıtlarının karşılaştırılması ve uygunluk denetimlerinin yapılması,</w:t>
      </w:r>
    </w:p>
    <w:p w:rsidR="00101DDC" w:rsidRPr="00101DDC" w:rsidRDefault="00101DDC" w:rsidP="00101DDC">
      <w:pPr>
        <w:numPr>
          <w:ilvl w:val="0"/>
          <w:numId w:val="3"/>
        </w:numPr>
      </w:pPr>
      <w:r w:rsidRPr="00101DDC">
        <w:t>Belediye Encümeni, Belediye Meclisi ve ilgili komisyonlara sunulmak üzere raporlama, görüş ve karar süreçlerinin yürütülmesi,</w:t>
      </w:r>
    </w:p>
    <w:p w:rsidR="00101DDC" w:rsidRPr="00101DDC" w:rsidRDefault="00101DDC" w:rsidP="00101DDC">
      <w:pPr>
        <w:numPr>
          <w:ilvl w:val="0"/>
          <w:numId w:val="3"/>
        </w:numPr>
      </w:pPr>
      <w:r w:rsidRPr="00101DDC">
        <w:t>Başvurulara ilişkin sonuçların başvuru sahiplerine bildirilmesi, kamuoyunun ve ilgili tarafların bilgilendirilmesi,</w:t>
      </w:r>
    </w:p>
    <w:p w:rsidR="00101DDC" w:rsidRPr="00101DDC" w:rsidRDefault="00101DDC" w:rsidP="00101DDC">
      <w:pPr>
        <w:numPr>
          <w:ilvl w:val="0"/>
          <w:numId w:val="3"/>
        </w:numPr>
      </w:pPr>
      <w:r w:rsidRPr="00101DDC">
        <w:t>Gerekli hallerde idari ve yargısal merciler nezdinde ispat vasıtası olarak kullanılabilmesi,</w:t>
      </w:r>
    </w:p>
    <w:p w:rsidR="00101DDC" w:rsidRPr="00101DDC" w:rsidRDefault="00101DDC" w:rsidP="00101DDC">
      <w:pPr>
        <w:numPr>
          <w:ilvl w:val="0"/>
          <w:numId w:val="3"/>
        </w:numPr>
      </w:pPr>
      <w:r w:rsidRPr="00101DDC">
        <w:t>Belediyenin stratejik planlama, denetim ve arşivleme yükümlülüklerinin yerine getirilmesi,</w:t>
      </w:r>
      <w:r w:rsidRPr="00101DDC">
        <w:br/>
        <w:t>amaçlarıyla işlenmektedir.</w:t>
      </w:r>
    </w:p>
    <w:p w:rsidR="00101DDC" w:rsidRPr="00101DDC" w:rsidRDefault="00101DDC" w:rsidP="00101DDC"/>
    <w:p w:rsidR="00101DDC" w:rsidRPr="00101DDC" w:rsidRDefault="00101DDC" w:rsidP="00101DDC">
      <w:pPr>
        <w:rPr>
          <w:b/>
          <w:bCs/>
        </w:rPr>
      </w:pPr>
      <w:r w:rsidRPr="00101DDC">
        <w:rPr>
          <w:b/>
          <w:bCs/>
        </w:rPr>
        <w:t>4. Kişisel Verilerin İşlenmesinin Hukuki Sebepleri</w:t>
      </w:r>
    </w:p>
    <w:p w:rsidR="003B673A" w:rsidRPr="003B673A" w:rsidRDefault="003B673A" w:rsidP="003B673A">
      <w:r w:rsidRPr="003B673A">
        <w:t xml:space="preserve">Kişisel verileriniz, </w:t>
      </w:r>
      <w:r w:rsidRPr="003B673A">
        <w:rPr>
          <w:b/>
          <w:bCs/>
        </w:rPr>
        <w:t>6698 sayılı KVKK m.5 ve m.6</w:t>
      </w:r>
      <w:r w:rsidRPr="003B673A">
        <w:t xml:space="preserve"> kapsamında aşağıdaki hukuki sebeplere dayanılarak işlenmektedir:</w:t>
      </w:r>
    </w:p>
    <w:p w:rsidR="003B673A" w:rsidRPr="003B673A" w:rsidRDefault="003B673A" w:rsidP="003B673A">
      <w:pPr>
        <w:numPr>
          <w:ilvl w:val="0"/>
          <w:numId w:val="9"/>
        </w:numPr>
      </w:pPr>
      <w:r w:rsidRPr="003B673A">
        <w:rPr>
          <w:b/>
          <w:bCs/>
        </w:rPr>
        <w:t>KVKK m.5/2-a:</w:t>
      </w:r>
      <w:r w:rsidRPr="003B673A">
        <w:t xml:space="preserve"> Kanunlarda açıkça öngörülmesi (özellikle 5393 sayılı Belediye Kanunu, 3194 sayılı İmar Kanunu, 3071 sayılı Dilekçe Hakkı Kanunu, 5018 sayılı Kamu Mali Yönetimi ve Kontrol Kanunu),</w:t>
      </w:r>
    </w:p>
    <w:p w:rsidR="003B673A" w:rsidRPr="003B673A" w:rsidRDefault="003B673A" w:rsidP="003B673A">
      <w:pPr>
        <w:numPr>
          <w:ilvl w:val="0"/>
          <w:numId w:val="9"/>
        </w:numPr>
      </w:pPr>
      <w:r w:rsidRPr="003B673A">
        <w:rPr>
          <w:b/>
          <w:bCs/>
        </w:rPr>
        <w:t>KVKK m.5/2-ç:</w:t>
      </w:r>
      <w:r w:rsidRPr="003B673A">
        <w:t xml:space="preserve"> Veri sorumlusunun hukuki yükümlülüğünü yerine getirebilmesi için zorunlu olması,</w:t>
      </w:r>
    </w:p>
    <w:p w:rsidR="003B673A" w:rsidRPr="003B673A" w:rsidRDefault="003B673A" w:rsidP="003B673A">
      <w:pPr>
        <w:numPr>
          <w:ilvl w:val="0"/>
          <w:numId w:val="9"/>
        </w:numPr>
      </w:pPr>
      <w:r w:rsidRPr="003B673A">
        <w:rPr>
          <w:b/>
          <w:bCs/>
        </w:rPr>
        <w:t>KVKK m.5/2-e:</w:t>
      </w:r>
      <w:r w:rsidRPr="003B673A">
        <w:t xml:space="preserve"> Bir hakkın tesisi, kullanılması veya korunması için zorunlu olması,</w:t>
      </w:r>
    </w:p>
    <w:p w:rsidR="003B673A" w:rsidRPr="003B673A" w:rsidRDefault="003B673A" w:rsidP="003B673A">
      <w:pPr>
        <w:numPr>
          <w:ilvl w:val="0"/>
          <w:numId w:val="9"/>
        </w:numPr>
      </w:pPr>
      <w:r w:rsidRPr="003B673A">
        <w:rPr>
          <w:b/>
          <w:bCs/>
        </w:rPr>
        <w:t>KVKK m.5/2-f:</w:t>
      </w:r>
      <w:r w:rsidRPr="003B673A">
        <w:t xml:space="preserve"> Belediyenin kamu hizmetlerinde şeffaflık, denetim ve hesap verilebilirlik yükümlülükleri kapsamında meşru menfaatinin bulunması.</w:t>
      </w:r>
    </w:p>
    <w:p w:rsidR="00101DDC" w:rsidRPr="00101DDC" w:rsidRDefault="003B673A" w:rsidP="00101DDC">
      <w:r w:rsidRPr="003B673A">
        <w:t>Özel nitelikli kişisel verileriniz (örneğin malikiyet belgesi içerisinde yer alabilecek din, sağlık, vb. veriler) yalnızca KVKK m.6’da öngörülen şartlar çerçevesinde ve ilgili kişinin açık rızası alınarak işlenir.</w:t>
      </w:r>
    </w:p>
    <w:p w:rsidR="00101DDC" w:rsidRPr="00101DDC" w:rsidRDefault="00101DDC" w:rsidP="00101DDC">
      <w:pPr>
        <w:rPr>
          <w:b/>
          <w:bCs/>
        </w:rPr>
      </w:pPr>
      <w:r w:rsidRPr="00101DDC">
        <w:rPr>
          <w:b/>
          <w:bCs/>
        </w:rPr>
        <w:t>5. Kişisel Verilerin Aktarılması</w:t>
      </w:r>
    </w:p>
    <w:p w:rsidR="00880691" w:rsidRPr="00880691" w:rsidRDefault="00880691" w:rsidP="00880691">
      <w:r w:rsidRPr="00880691">
        <w:t>Kişisel verileriniz, KVKK m.8 ve m.9 kapsamında, yalnızca işleme amaçlarıyla sınırlı olmak üzere ve gerekli güvenlik tedbirleri alınarak;</w:t>
      </w:r>
    </w:p>
    <w:p w:rsidR="00880691" w:rsidRPr="00880691" w:rsidRDefault="00880691" w:rsidP="00880691">
      <w:pPr>
        <w:numPr>
          <w:ilvl w:val="0"/>
          <w:numId w:val="10"/>
        </w:numPr>
      </w:pPr>
      <w:r w:rsidRPr="00880691">
        <w:t>Yasal yetkili kamu kurum ve kuruluşlarına (mahkemeler, savcılıklar, Sayıştay, İçişleri Bakanlığı, Çevre, Şehircilik ve İklim Değişikliği Bakanlığı vb.),</w:t>
      </w:r>
    </w:p>
    <w:p w:rsidR="00880691" w:rsidRPr="00880691" w:rsidRDefault="00880691" w:rsidP="00880691">
      <w:pPr>
        <w:numPr>
          <w:ilvl w:val="0"/>
          <w:numId w:val="10"/>
        </w:numPr>
      </w:pPr>
      <w:r w:rsidRPr="00880691">
        <w:t>Belediye Meclisi, Encümen ve ilgili komisyonlara,</w:t>
      </w:r>
    </w:p>
    <w:p w:rsidR="00880691" w:rsidRPr="00880691" w:rsidRDefault="00880691" w:rsidP="00880691">
      <w:pPr>
        <w:numPr>
          <w:ilvl w:val="0"/>
          <w:numId w:val="10"/>
        </w:numPr>
      </w:pPr>
      <w:r w:rsidRPr="00880691">
        <w:t>Gerekli durumlarda hizmet sağlayıcı firmalara (sistem ve teknik destek amaçlı),</w:t>
      </w:r>
      <w:r w:rsidRPr="00880691">
        <w:br/>
        <w:t>aktarılabilmektedir. Yurt dışına aktarım yapılmamaktadır.</w:t>
      </w:r>
    </w:p>
    <w:p w:rsidR="00101DDC" w:rsidRPr="00101DDC" w:rsidRDefault="00101DDC" w:rsidP="00101DDC"/>
    <w:p w:rsidR="00101DDC" w:rsidRPr="00101DDC" w:rsidRDefault="00101DDC" w:rsidP="00101DDC">
      <w:pPr>
        <w:rPr>
          <w:b/>
          <w:bCs/>
        </w:rPr>
      </w:pPr>
      <w:r w:rsidRPr="00101DDC">
        <w:rPr>
          <w:b/>
          <w:bCs/>
        </w:rPr>
        <w:t>6. Kişisel Verilerin Saklama Süresi ve İmha</w:t>
      </w:r>
    </w:p>
    <w:p w:rsidR="00BC00D2" w:rsidRPr="00BC00D2" w:rsidRDefault="00BC00D2" w:rsidP="00BC00D2">
      <w:r w:rsidRPr="00BC00D2">
        <w:lastRenderedPageBreak/>
        <w:t>Kişisel verileriniz, ilgili mevzuatta öngörülen süreler boyunca saklanmakta olup; sürenin dolması halinde KVKK m.7 ve Kişisel Verilerin Silinmesi, Yok Edilmesi veya Anonim Hale Getirilmesi Hakkında Yönetmelik hükümlerine uygun olarak imha edilmektedir.</w:t>
      </w:r>
    </w:p>
    <w:p w:rsidR="00BC00D2" w:rsidRPr="00BC00D2" w:rsidRDefault="00BC00D2" w:rsidP="00BC00D2">
      <w:pPr>
        <w:numPr>
          <w:ilvl w:val="0"/>
          <w:numId w:val="11"/>
        </w:numPr>
      </w:pPr>
      <w:r w:rsidRPr="00BC00D2">
        <w:t>Başvuru formları, dilekçeler ve ek belgeler: 3071 sayılı Dilekçe Hakkı Kanunu ve 5393 sayılı Belediye Kanunu kapsamında en az 5 yıl,</w:t>
      </w:r>
    </w:p>
    <w:p w:rsidR="00BC00D2" w:rsidRPr="00BC00D2" w:rsidRDefault="00BC00D2" w:rsidP="00BC00D2">
      <w:pPr>
        <w:numPr>
          <w:ilvl w:val="0"/>
          <w:numId w:val="11"/>
        </w:numPr>
      </w:pPr>
      <w:r w:rsidRPr="00BC00D2">
        <w:t>İmar planı değişikliğine ilişkin teknik ve hukuki raporlar, Belediye Meclisi ve Encümen karar dosyaları: 5393 sayılı Belediye Kanunu ve 3473 sayılı Arşiv Hizmetleri Hakkında Yönetmelik uyarınca en az 10 yıl,</w:t>
      </w:r>
    </w:p>
    <w:p w:rsidR="00BC00D2" w:rsidRPr="00BC00D2" w:rsidRDefault="00BC00D2" w:rsidP="00BC00D2">
      <w:pPr>
        <w:numPr>
          <w:ilvl w:val="0"/>
          <w:numId w:val="11"/>
        </w:numPr>
      </w:pPr>
      <w:r w:rsidRPr="00BC00D2">
        <w:t>Yargıya taşınmış uyuşmazlıklara ilişkin belgeler: İlgili dava süresi sonuçlanıncaya kadar,</w:t>
      </w:r>
    </w:p>
    <w:p w:rsidR="00BC00D2" w:rsidRPr="00BC00D2" w:rsidRDefault="00BC00D2" w:rsidP="00BC00D2">
      <w:proofErr w:type="gramStart"/>
      <w:r w:rsidRPr="00BC00D2">
        <w:t>saklanmaktadır</w:t>
      </w:r>
      <w:proofErr w:type="gramEnd"/>
      <w:r w:rsidRPr="00BC00D2">
        <w:t>.</w:t>
      </w:r>
    </w:p>
    <w:p w:rsidR="00101DDC" w:rsidRPr="00101DDC" w:rsidRDefault="00101DDC" w:rsidP="00101DDC"/>
    <w:p w:rsidR="00101DDC" w:rsidRPr="00101DDC" w:rsidRDefault="00101DDC" w:rsidP="00101DDC">
      <w:pPr>
        <w:rPr>
          <w:b/>
          <w:bCs/>
        </w:rPr>
      </w:pPr>
      <w:r w:rsidRPr="00101DDC">
        <w:rPr>
          <w:b/>
          <w:bCs/>
        </w:rPr>
        <w:t>7. İlgili Kişinin Hakları</w:t>
      </w:r>
    </w:p>
    <w:p w:rsidR="00101DDC" w:rsidRPr="00101DDC" w:rsidRDefault="00101DDC" w:rsidP="00101DDC">
      <w:r w:rsidRPr="00101DDC">
        <w:t>KVKK m.11 kapsamında, Belediyemize başvurarak aşağıdaki haklara sahipsiniz:</w:t>
      </w:r>
    </w:p>
    <w:p w:rsidR="00101DDC" w:rsidRPr="00101DDC" w:rsidRDefault="00101DDC" w:rsidP="00101DDC">
      <w:pPr>
        <w:numPr>
          <w:ilvl w:val="0"/>
          <w:numId w:val="7"/>
        </w:numPr>
      </w:pPr>
      <w:r w:rsidRPr="00101DDC">
        <w:t>Kişisel verilerinizin işlenip işlenmediğini öğrenme,</w:t>
      </w:r>
    </w:p>
    <w:p w:rsidR="00101DDC" w:rsidRPr="00101DDC" w:rsidRDefault="00101DDC" w:rsidP="00101DDC">
      <w:pPr>
        <w:numPr>
          <w:ilvl w:val="0"/>
          <w:numId w:val="7"/>
        </w:numPr>
      </w:pPr>
      <w:r w:rsidRPr="00101DDC">
        <w:t>İşlenmişse buna ilişkin bilgi talep etme,</w:t>
      </w:r>
    </w:p>
    <w:p w:rsidR="00101DDC" w:rsidRPr="00101DDC" w:rsidRDefault="00101DDC" w:rsidP="00101DDC">
      <w:pPr>
        <w:numPr>
          <w:ilvl w:val="0"/>
          <w:numId w:val="7"/>
        </w:numPr>
      </w:pPr>
      <w:r w:rsidRPr="00101DDC">
        <w:t>İşlenme amacını ve amaca uygun kullanılıp kullanılmadığını öğrenme,</w:t>
      </w:r>
    </w:p>
    <w:p w:rsidR="00101DDC" w:rsidRPr="00101DDC" w:rsidRDefault="00101DDC" w:rsidP="00101DDC">
      <w:pPr>
        <w:numPr>
          <w:ilvl w:val="0"/>
          <w:numId w:val="7"/>
        </w:numPr>
      </w:pPr>
      <w:r w:rsidRPr="00101DDC">
        <w:t>Verilerinizin aktarıldığı üçüncü kişileri bilme,</w:t>
      </w:r>
    </w:p>
    <w:p w:rsidR="00101DDC" w:rsidRPr="00101DDC" w:rsidRDefault="00101DDC" w:rsidP="00101DDC">
      <w:pPr>
        <w:numPr>
          <w:ilvl w:val="0"/>
          <w:numId w:val="7"/>
        </w:numPr>
      </w:pPr>
      <w:r w:rsidRPr="00101DDC">
        <w:t>Eksik veya yanlış işlenmiş verilerin düzeltilmesini talep etme,</w:t>
      </w:r>
    </w:p>
    <w:p w:rsidR="00101DDC" w:rsidRPr="00101DDC" w:rsidRDefault="00101DDC" w:rsidP="00101DDC">
      <w:pPr>
        <w:numPr>
          <w:ilvl w:val="0"/>
          <w:numId w:val="7"/>
        </w:numPr>
      </w:pPr>
      <w:r w:rsidRPr="00101DDC">
        <w:t>İşlenmesini gerektiren sebeplerin ortadan kalkması halinde verilerinizin silinmesini veya yok edilmesini talep etme,</w:t>
      </w:r>
    </w:p>
    <w:p w:rsidR="00101DDC" w:rsidRPr="00101DDC" w:rsidRDefault="00101DDC" w:rsidP="00101DDC">
      <w:pPr>
        <w:numPr>
          <w:ilvl w:val="0"/>
          <w:numId w:val="7"/>
        </w:numPr>
      </w:pPr>
      <w:r w:rsidRPr="00101DDC">
        <w:t>Bu işlemlerin verilerinizin aktarıldığı üçüncü kişilere bildirilmesini isteme,</w:t>
      </w:r>
    </w:p>
    <w:p w:rsidR="00101DDC" w:rsidRPr="00101DDC" w:rsidRDefault="00101DDC" w:rsidP="00101DDC">
      <w:pPr>
        <w:numPr>
          <w:ilvl w:val="0"/>
          <w:numId w:val="7"/>
        </w:numPr>
      </w:pPr>
      <w:r w:rsidRPr="00101DDC">
        <w:t>Münhasıran otomatik sistemler vasıtasıyla analiz edilmesi suretiyle aleyhinize sonuç doğmasına itiraz etme,</w:t>
      </w:r>
    </w:p>
    <w:p w:rsidR="00101DDC" w:rsidRPr="00101DDC" w:rsidRDefault="00101DDC" w:rsidP="00101DDC">
      <w:pPr>
        <w:numPr>
          <w:ilvl w:val="0"/>
          <w:numId w:val="7"/>
        </w:numPr>
      </w:pPr>
      <w:proofErr w:type="spellStart"/>
      <w:r w:rsidRPr="00101DDC">
        <w:t>KVKK’ya</w:t>
      </w:r>
      <w:proofErr w:type="spellEnd"/>
      <w:r w:rsidRPr="00101DDC">
        <w:t xml:space="preserve"> aykırı işlenmesi sebebiyle zarara uğramanız halinde tazmin talep etme.</w:t>
      </w:r>
    </w:p>
    <w:p w:rsidR="00101DDC" w:rsidRPr="00101DDC" w:rsidRDefault="00101DDC" w:rsidP="00101DDC"/>
    <w:p w:rsidR="00101DDC" w:rsidRPr="00101DDC" w:rsidRDefault="00101DDC" w:rsidP="00101DDC">
      <w:pPr>
        <w:rPr>
          <w:b/>
          <w:bCs/>
        </w:rPr>
      </w:pPr>
      <w:r w:rsidRPr="00101DDC">
        <w:rPr>
          <w:b/>
          <w:bCs/>
        </w:rPr>
        <w:t>8. Başvuru Yöntemleri</w:t>
      </w:r>
    </w:p>
    <w:p w:rsidR="00101DDC" w:rsidRPr="00101DDC" w:rsidRDefault="00101DDC" w:rsidP="00101DDC">
      <w:r w:rsidRPr="00101DDC">
        <w:t>Haklarınıza ilişkin taleplerinizi;</w:t>
      </w:r>
    </w:p>
    <w:p w:rsidR="00101DDC" w:rsidRPr="00101DDC" w:rsidRDefault="00101DDC" w:rsidP="00101DDC">
      <w:pPr>
        <w:numPr>
          <w:ilvl w:val="0"/>
          <w:numId w:val="8"/>
        </w:numPr>
      </w:pPr>
      <w:r w:rsidRPr="00101DDC">
        <w:t>Belediyemiz adresine yazılı dilekçe ile,</w:t>
      </w:r>
    </w:p>
    <w:p w:rsidR="00101DDC" w:rsidRPr="00101DDC" w:rsidRDefault="00101DDC" w:rsidP="00101DDC">
      <w:pPr>
        <w:numPr>
          <w:ilvl w:val="0"/>
          <w:numId w:val="8"/>
        </w:numPr>
      </w:pPr>
      <w:r w:rsidRPr="00101DDC">
        <w:t>Noter aracılığıyla,</w:t>
      </w:r>
    </w:p>
    <w:p w:rsidR="00101DDC" w:rsidRPr="00101DDC" w:rsidRDefault="00101DDC" w:rsidP="00101DDC">
      <w:pPr>
        <w:numPr>
          <w:ilvl w:val="0"/>
          <w:numId w:val="8"/>
        </w:numPr>
      </w:pPr>
      <w:r w:rsidRPr="00101DDC">
        <w:t>Güvenli elektronik imza veya mobil imza ile,</w:t>
      </w:r>
    </w:p>
    <w:p w:rsidR="00101DDC" w:rsidRPr="00101DDC" w:rsidRDefault="00101DDC" w:rsidP="00101DDC">
      <w:pPr>
        <w:numPr>
          <w:ilvl w:val="0"/>
          <w:numId w:val="8"/>
        </w:numPr>
      </w:pPr>
      <w:r w:rsidRPr="00101DDC">
        <w:t xml:space="preserve">Kayıtlı Elektronik Posta (KEP): </w:t>
      </w:r>
      <w:hyperlink r:id="rId10" w:history="1">
        <w:r w:rsidRPr="00101DDC">
          <w:rPr>
            <w:rStyle w:val="Kpr"/>
            <w:b/>
            <w:bCs/>
          </w:rPr>
          <w:t>erzincanbelediyesi@hs01.kep.tr</w:t>
        </w:r>
      </w:hyperlink>
      <w:r w:rsidRPr="00101DDC">
        <w:t>,</w:t>
      </w:r>
    </w:p>
    <w:p w:rsidR="00101DDC" w:rsidRPr="00101DDC" w:rsidRDefault="00101DDC" w:rsidP="00101DDC">
      <w:pPr>
        <w:numPr>
          <w:ilvl w:val="0"/>
          <w:numId w:val="8"/>
        </w:numPr>
      </w:pPr>
      <w:r w:rsidRPr="00101DDC">
        <w:t xml:space="preserve">Belediyemiz web sitesinde yayımlanan </w:t>
      </w:r>
      <w:r w:rsidRPr="00101DDC">
        <w:rPr>
          <w:b/>
          <w:bCs/>
        </w:rPr>
        <w:t>KVKK Başvuru Formu</w:t>
      </w:r>
      <w:r w:rsidRPr="00101DDC">
        <w:t xml:space="preserve"> aracılığıyla,</w:t>
      </w:r>
      <w:r w:rsidRPr="00101DDC">
        <w:br/>
        <w:t>iletebilirsiniz.</w:t>
      </w:r>
    </w:p>
    <w:p w:rsidR="00101DDC" w:rsidRPr="00101DDC" w:rsidRDefault="00101DDC" w:rsidP="00101DDC">
      <w:r w:rsidRPr="00101DDC">
        <w:lastRenderedPageBreak/>
        <w:t xml:space="preserve">Başvurularınız, </w:t>
      </w:r>
      <w:r w:rsidRPr="00101DDC">
        <w:rPr>
          <w:b/>
          <w:bCs/>
        </w:rPr>
        <w:t>en geç 30 gün içinde</w:t>
      </w:r>
      <w:r w:rsidRPr="00101DDC">
        <w:t xml:space="preserve"> değerlendirilerek sonuçlandırılacaktır. İşlemin ayrıca bir maliyet gerektirmesi halinde, Kişisel Verileri Koruma Kurulu tarafından belirlenen ücret tarifesi uygulanacaktır.</w:t>
      </w:r>
    </w:p>
    <w:p w:rsidR="00101DDC" w:rsidRPr="00101DDC" w:rsidRDefault="00101DDC" w:rsidP="00101DDC"/>
    <w:p w:rsidR="00101DDC" w:rsidRPr="00101DDC" w:rsidRDefault="00101DDC" w:rsidP="00101DDC">
      <w:pPr>
        <w:rPr>
          <w:b/>
          <w:bCs/>
        </w:rPr>
      </w:pPr>
      <w:r w:rsidRPr="00101DDC">
        <w:rPr>
          <w:b/>
          <w:bCs/>
        </w:rPr>
        <w:t>9. Güncelleme ve Yürürlük</w:t>
      </w:r>
    </w:p>
    <w:p w:rsidR="00101DDC" w:rsidRPr="00101DDC" w:rsidRDefault="00101DDC" w:rsidP="00101DDC">
      <w:r w:rsidRPr="00101DDC">
        <w:t>İşbu Aydınlatma Metni, yasal düzenlemeler, Kişisel Verileri Koruma Kurulu kararları ve Erzincan Belediyesi’nin hizmet süreçlerinde meydana gelebilecek değişiklikler doğrultusunda güncellenebilir. Güncel metin her zaman Belediyemizin internet sitesinde yayımlanır ve kamuoyunun erişimine açık tutulur.</w:t>
      </w:r>
    </w:p>
    <w:p w:rsidR="00A12FE9" w:rsidRDefault="00A12FE9"/>
    <w:sectPr w:rsidR="00A12FE9" w:rsidSect="00101DDC">
      <w:headerReference w:type="even" r:id="rId11"/>
      <w:headerReference w:type="default" r:id="rId12"/>
      <w:headerReference w:type="firs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D4" w:rsidRDefault="002D64D4" w:rsidP="00101DDC">
      <w:pPr>
        <w:spacing w:after="0" w:line="240" w:lineRule="auto"/>
      </w:pPr>
      <w:r>
        <w:separator/>
      </w:r>
    </w:p>
  </w:endnote>
  <w:endnote w:type="continuationSeparator" w:id="0">
    <w:p w:rsidR="002D64D4" w:rsidRDefault="002D64D4" w:rsidP="00101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D4" w:rsidRDefault="002D64D4" w:rsidP="00101DDC">
      <w:pPr>
        <w:spacing w:after="0" w:line="240" w:lineRule="auto"/>
      </w:pPr>
      <w:r>
        <w:separator/>
      </w:r>
    </w:p>
  </w:footnote>
  <w:footnote w:type="continuationSeparator" w:id="0">
    <w:p w:rsidR="002D64D4" w:rsidRDefault="002D64D4" w:rsidP="00101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DC" w:rsidRDefault="0049399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31376" o:spid="_x0000_s1026"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DC" w:rsidRDefault="00101DDC">
    <w:pPr>
      <w:pStyle w:val="stbilgi"/>
    </w:pPr>
    <w:r>
      <w:rPr>
        <w:noProof/>
        <w:lang w:eastAsia="tr-TR"/>
      </w:rPr>
      <w:drawing>
        <wp:inline distT="0" distB="0" distL="0" distR="0">
          <wp:extent cx="571500" cy="571500"/>
          <wp:effectExtent l="0" t="0" r="0" b="0"/>
          <wp:docPr id="1835765897"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71500"/>
                  </a:xfrm>
                  <a:prstGeom prst="rect">
                    <a:avLst/>
                  </a:prstGeom>
                  <a:noFill/>
                  <a:ln>
                    <a:noFill/>
                  </a:ln>
                </pic:spPr>
              </pic:pic>
            </a:graphicData>
          </a:graphic>
        </wp:inline>
      </w:drawing>
    </w:r>
    <w:r w:rsidR="0049399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31377" o:spid="_x0000_s1027"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DC" w:rsidRDefault="0049399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631375" o:spid="_x0000_s1025"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2E7"/>
    <w:multiLevelType w:val="multilevel"/>
    <w:tmpl w:val="6B18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93FA7"/>
    <w:multiLevelType w:val="multilevel"/>
    <w:tmpl w:val="666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769D7"/>
    <w:multiLevelType w:val="multilevel"/>
    <w:tmpl w:val="7064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268F8"/>
    <w:multiLevelType w:val="multilevel"/>
    <w:tmpl w:val="935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C0ED3"/>
    <w:multiLevelType w:val="multilevel"/>
    <w:tmpl w:val="C322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05925"/>
    <w:multiLevelType w:val="multilevel"/>
    <w:tmpl w:val="4780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30207"/>
    <w:multiLevelType w:val="multilevel"/>
    <w:tmpl w:val="0BC2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D47B01"/>
    <w:multiLevelType w:val="multilevel"/>
    <w:tmpl w:val="6742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D22E0"/>
    <w:multiLevelType w:val="multilevel"/>
    <w:tmpl w:val="2D8A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161175"/>
    <w:multiLevelType w:val="multilevel"/>
    <w:tmpl w:val="ABC0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F34A9A"/>
    <w:multiLevelType w:val="multilevel"/>
    <w:tmpl w:val="8510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0"/>
  </w:num>
  <w:num w:numId="5">
    <w:abstractNumId w:val="9"/>
  </w:num>
  <w:num w:numId="6">
    <w:abstractNumId w:val="1"/>
  </w:num>
  <w:num w:numId="7">
    <w:abstractNumId w:val="2"/>
  </w:num>
  <w:num w:numId="8">
    <w:abstractNumId w:val="5"/>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01DDC"/>
    <w:rsid w:val="00101DDC"/>
    <w:rsid w:val="002D64D4"/>
    <w:rsid w:val="00395D22"/>
    <w:rsid w:val="003B673A"/>
    <w:rsid w:val="003E0E6B"/>
    <w:rsid w:val="004224EF"/>
    <w:rsid w:val="00493992"/>
    <w:rsid w:val="005F427C"/>
    <w:rsid w:val="00787F9D"/>
    <w:rsid w:val="00880691"/>
    <w:rsid w:val="00A12FE9"/>
    <w:rsid w:val="00A30307"/>
    <w:rsid w:val="00BC00D2"/>
    <w:rsid w:val="00E837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92"/>
  </w:style>
  <w:style w:type="paragraph" w:styleId="Balk1">
    <w:name w:val="heading 1"/>
    <w:basedOn w:val="Normal"/>
    <w:next w:val="Normal"/>
    <w:link w:val="Balk1Char"/>
    <w:uiPriority w:val="9"/>
    <w:qFormat/>
    <w:rsid w:val="00101D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01D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01DD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01DD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01DD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01D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01D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01D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01D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1DD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01DD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01DD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01DD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01DD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01D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01D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01D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01DDC"/>
    <w:rPr>
      <w:rFonts w:eastAsiaTheme="majorEastAsia" w:cstheme="majorBidi"/>
      <w:color w:val="272727" w:themeColor="text1" w:themeTint="D8"/>
    </w:rPr>
  </w:style>
  <w:style w:type="paragraph" w:styleId="KonuBal">
    <w:name w:val="Title"/>
    <w:basedOn w:val="Normal"/>
    <w:next w:val="Normal"/>
    <w:link w:val="KonuBalChar"/>
    <w:uiPriority w:val="10"/>
    <w:qFormat/>
    <w:rsid w:val="00101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01DD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01DDC"/>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01DD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01DD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101DDC"/>
    <w:rPr>
      <w:i/>
      <w:iCs/>
      <w:color w:val="404040" w:themeColor="text1" w:themeTint="BF"/>
    </w:rPr>
  </w:style>
  <w:style w:type="paragraph" w:styleId="ListeParagraf">
    <w:name w:val="List Paragraph"/>
    <w:basedOn w:val="Normal"/>
    <w:uiPriority w:val="34"/>
    <w:qFormat/>
    <w:rsid w:val="00101DDC"/>
    <w:pPr>
      <w:ind w:left="720"/>
      <w:contextualSpacing/>
    </w:pPr>
  </w:style>
  <w:style w:type="character" w:styleId="GlVurgulama">
    <w:name w:val="Intense Emphasis"/>
    <w:basedOn w:val="VarsaylanParagrafYazTipi"/>
    <w:uiPriority w:val="21"/>
    <w:qFormat/>
    <w:rsid w:val="00101DDC"/>
    <w:rPr>
      <w:i/>
      <w:iCs/>
      <w:color w:val="2F5496" w:themeColor="accent1" w:themeShade="BF"/>
    </w:rPr>
  </w:style>
  <w:style w:type="paragraph" w:styleId="KeskinTrnak">
    <w:name w:val="Intense Quote"/>
    <w:basedOn w:val="Normal"/>
    <w:next w:val="Normal"/>
    <w:link w:val="KeskinTrnakChar"/>
    <w:uiPriority w:val="30"/>
    <w:qFormat/>
    <w:rsid w:val="00101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101DDC"/>
    <w:rPr>
      <w:i/>
      <w:iCs/>
      <w:color w:val="2F5496" w:themeColor="accent1" w:themeShade="BF"/>
    </w:rPr>
  </w:style>
  <w:style w:type="character" w:styleId="GlBavuru">
    <w:name w:val="Intense Reference"/>
    <w:basedOn w:val="VarsaylanParagrafYazTipi"/>
    <w:uiPriority w:val="32"/>
    <w:qFormat/>
    <w:rsid w:val="00101DDC"/>
    <w:rPr>
      <w:b/>
      <w:bCs/>
      <w:smallCaps/>
      <w:color w:val="2F5496" w:themeColor="accent1" w:themeShade="BF"/>
      <w:spacing w:val="5"/>
    </w:rPr>
  </w:style>
  <w:style w:type="character" w:styleId="Kpr">
    <w:name w:val="Hyperlink"/>
    <w:basedOn w:val="VarsaylanParagrafYazTipi"/>
    <w:uiPriority w:val="99"/>
    <w:unhideWhenUsed/>
    <w:rsid w:val="00101DDC"/>
    <w:rPr>
      <w:color w:val="0563C1" w:themeColor="hyperlink"/>
      <w:u w:val="single"/>
    </w:rPr>
  </w:style>
  <w:style w:type="character" w:customStyle="1" w:styleId="UnresolvedMention">
    <w:name w:val="Unresolved Mention"/>
    <w:basedOn w:val="VarsaylanParagrafYazTipi"/>
    <w:uiPriority w:val="99"/>
    <w:semiHidden/>
    <w:unhideWhenUsed/>
    <w:rsid w:val="00101DDC"/>
    <w:rPr>
      <w:color w:val="605E5C"/>
      <w:shd w:val="clear" w:color="auto" w:fill="E1DFDD"/>
    </w:rPr>
  </w:style>
  <w:style w:type="paragraph" w:styleId="stbilgi">
    <w:name w:val="header"/>
    <w:basedOn w:val="Normal"/>
    <w:link w:val="stbilgiChar"/>
    <w:uiPriority w:val="99"/>
    <w:unhideWhenUsed/>
    <w:rsid w:val="00101D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1DDC"/>
  </w:style>
  <w:style w:type="paragraph" w:styleId="Altbilgi">
    <w:name w:val="footer"/>
    <w:basedOn w:val="Normal"/>
    <w:link w:val="AltbilgiChar"/>
    <w:uiPriority w:val="99"/>
    <w:unhideWhenUsed/>
    <w:rsid w:val="00101D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1DDC"/>
  </w:style>
  <w:style w:type="paragraph" w:styleId="BalonMetni">
    <w:name w:val="Balloon Text"/>
    <w:basedOn w:val="Normal"/>
    <w:link w:val="BalonMetniChar"/>
    <w:uiPriority w:val="99"/>
    <w:semiHidden/>
    <w:unhideWhenUsed/>
    <w:rsid w:val="00E837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3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incanbelediyesi@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yazmasa@erzincan.bel.t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zincanbelediyesi@hs01.kep.tr" TargetMode="Externa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5</cp:revision>
  <dcterms:created xsi:type="dcterms:W3CDTF">2025-09-15T07:13:00Z</dcterms:created>
  <dcterms:modified xsi:type="dcterms:W3CDTF">2025-09-16T06:41:00Z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23bbd2a8-ff73-40e8-bf20-5d91fcc109ee</vt:lpwstr>
  </property>
</Properties>
</file>